
<file path=[Content_Types].xml><?xml version="1.0" encoding="utf-8"?>
<Types xmlns="http://schemas.openxmlformats.org/package/2006/content-types">
  <Default Extension="png" ContentType="image/png"/>
  <Default Extension="svg" ContentType="image/svg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89E1553" w14:textId="16606206" w:rsidR="00843D53" w:rsidRPr="00E600B0" w:rsidRDefault="00843D53" w:rsidP="00843D53">
      <w:pPr>
        <w:spacing w:after="0" w:line="240" w:lineRule="atLeast"/>
        <w:rPr>
          <w:rFonts w:ascii="Arial" w:hAnsi="Arial" w:cs="Arial"/>
          <w:sz w:val="24"/>
          <w:szCs w:val="24"/>
        </w:rPr>
      </w:pPr>
      <w:r w:rsidRPr="00E600B0">
        <w:rPr>
          <w:rFonts w:ascii="Arial" w:hAnsi="Arial" w:cs="Arial"/>
          <w:sz w:val="24"/>
          <w:szCs w:val="24"/>
        </w:rPr>
        <w:t>KLASA: 602-03/25-01</w:t>
      </w:r>
      <w:r w:rsidR="004538EC">
        <w:rPr>
          <w:rFonts w:ascii="Arial" w:hAnsi="Arial" w:cs="Arial"/>
          <w:sz w:val="24"/>
          <w:szCs w:val="24"/>
        </w:rPr>
        <w:t>-</w:t>
      </w:r>
      <w:r w:rsidR="006441D6">
        <w:rPr>
          <w:rFonts w:ascii="Arial" w:hAnsi="Arial" w:cs="Arial"/>
          <w:sz w:val="24"/>
          <w:szCs w:val="24"/>
        </w:rPr>
        <w:t>201</w:t>
      </w:r>
    </w:p>
    <w:p w14:paraId="53A4D32A" w14:textId="7D60AA8E" w:rsidR="00843D53" w:rsidRPr="00E600B0" w:rsidRDefault="00843D53" w:rsidP="00843D53">
      <w:pPr>
        <w:spacing w:after="0" w:line="240" w:lineRule="atLeast"/>
        <w:rPr>
          <w:rFonts w:ascii="Arial" w:hAnsi="Arial" w:cs="Arial"/>
          <w:sz w:val="24"/>
          <w:szCs w:val="24"/>
        </w:rPr>
      </w:pPr>
      <w:r w:rsidRPr="00E600B0">
        <w:rPr>
          <w:rFonts w:ascii="Arial" w:hAnsi="Arial" w:cs="Arial"/>
          <w:sz w:val="24"/>
          <w:szCs w:val="24"/>
        </w:rPr>
        <w:t>URBROJ: 2170-56-01-25-1</w:t>
      </w:r>
    </w:p>
    <w:p w14:paraId="7545CD11" w14:textId="77777777" w:rsidR="00843D53" w:rsidRPr="00E600B0" w:rsidRDefault="00843D53" w:rsidP="00843D53">
      <w:pPr>
        <w:spacing w:after="0" w:line="240" w:lineRule="atLeast"/>
        <w:rPr>
          <w:rFonts w:ascii="Arial" w:hAnsi="Arial" w:cs="Arial"/>
          <w:sz w:val="24"/>
          <w:szCs w:val="24"/>
        </w:rPr>
      </w:pPr>
    </w:p>
    <w:p w14:paraId="11D90B13" w14:textId="321584E4" w:rsidR="00843D53" w:rsidRPr="00E600B0" w:rsidRDefault="00843D53" w:rsidP="00843D53">
      <w:pPr>
        <w:spacing w:after="0" w:line="240" w:lineRule="atLeast"/>
        <w:rPr>
          <w:rFonts w:ascii="Arial" w:hAnsi="Arial" w:cs="Arial"/>
          <w:sz w:val="24"/>
          <w:szCs w:val="24"/>
        </w:rPr>
      </w:pPr>
      <w:r w:rsidRPr="00E600B0">
        <w:rPr>
          <w:rFonts w:ascii="Arial" w:hAnsi="Arial" w:cs="Arial"/>
          <w:sz w:val="24"/>
          <w:szCs w:val="24"/>
        </w:rPr>
        <w:t xml:space="preserve">Rijeka, </w:t>
      </w:r>
      <w:r w:rsidR="004538EC">
        <w:rPr>
          <w:rFonts w:ascii="Arial" w:hAnsi="Arial" w:cs="Arial"/>
          <w:sz w:val="24"/>
          <w:szCs w:val="24"/>
        </w:rPr>
        <w:t>8</w:t>
      </w:r>
      <w:r w:rsidRPr="00E600B0">
        <w:rPr>
          <w:rFonts w:ascii="Arial" w:hAnsi="Arial" w:cs="Arial"/>
          <w:sz w:val="24"/>
          <w:szCs w:val="24"/>
        </w:rPr>
        <w:t xml:space="preserve">. </w:t>
      </w:r>
      <w:r w:rsidR="004538EC">
        <w:rPr>
          <w:rFonts w:ascii="Arial" w:hAnsi="Arial" w:cs="Arial"/>
          <w:sz w:val="24"/>
          <w:szCs w:val="24"/>
        </w:rPr>
        <w:t>srpnja</w:t>
      </w:r>
      <w:r w:rsidRPr="00E600B0">
        <w:rPr>
          <w:rFonts w:ascii="Arial" w:hAnsi="Arial" w:cs="Arial"/>
          <w:sz w:val="24"/>
          <w:szCs w:val="24"/>
        </w:rPr>
        <w:t xml:space="preserve"> 2025.</w:t>
      </w:r>
    </w:p>
    <w:p w14:paraId="4E8AA228" w14:textId="77777777" w:rsidR="00843D53" w:rsidRPr="00E600B0" w:rsidRDefault="00843D53" w:rsidP="00843D53">
      <w:pPr>
        <w:spacing w:after="0" w:line="240" w:lineRule="atLeast"/>
        <w:rPr>
          <w:rFonts w:ascii="Arial" w:hAnsi="Arial" w:cs="Arial"/>
          <w:sz w:val="24"/>
          <w:szCs w:val="24"/>
        </w:rPr>
      </w:pPr>
      <w:r w:rsidRPr="00E600B0">
        <w:rPr>
          <w:rFonts w:ascii="Arial" w:hAnsi="Arial" w:cs="Arial"/>
          <w:sz w:val="24"/>
          <w:szCs w:val="24"/>
        </w:rPr>
        <w:t xml:space="preserve">                                                                         PRIMORSKO-GORANSKA ŽUPANIJA</w:t>
      </w:r>
    </w:p>
    <w:p w14:paraId="377BB299" w14:textId="77777777" w:rsidR="00843D53" w:rsidRPr="00E600B0" w:rsidRDefault="00843D53" w:rsidP="00843D53">
      <w:pPr>
        <w:spacing w:after="0" w:line="240" w:lineRule="atLeast"/>
        <w:rPr>
          <w:rFonts w:ascii="Arial" w:hAnsi="Arial" w:cs="Arial"/>
          <w:sz w:val="24"/>
          <w:szCs w:val="24"/>
        </w:rPr>
      </w:pPr>
      <w:r w:rsidRPr="00E600B0">
        <w:rPr>
          <w:rFonts w:ascii="Arial" w:hAnsi="Arial" w:cs="Arial"/>
          <w:sz w:val="24"/>
          <w:szCs w:val="24"/>
        </w:rPr>
        <w:t xml:space="preserve">                                                                         Upravni odjel za odgoj i obrazovanje</w:t>
      </w:r>
    </w:p>
    <w:p w14:paraId="1F7F57CC" w14:textId="77777777" w:rsidR="00843D53" w:rsidRPr="00E600B0" w:rsidRDefault="00843D53" w:rsidP="00843D53">
      <w:pPr>
        <w:spacing w:after="0" w:line="240" w:lineRule="atLeast"/>
        <w:rPr>
          <w:rFonts w:ascii="Arial" w:hAnsi="Arial" w:cs="Arial"/>
          <w:i/>
          <w:sz w:val="24"/>
          <w:szCs w:val="24"/>
        </w:rPr>
      </w:pPr>
      <w:r w:rsidRPr="00E600B0">
        <w:rPr>
          <w:rFonts w:ascii="Arial" w:hAnsi="Arial" w:cs="Arial"/>
          <w:i/>
          <w:sz w:val="24"/>
          <w:szCs w:val="24"/>
        </w:rPr>
        <w:t xml:space="preserve">                                                                          n/r Nikole </w:t>
      </w:r>
      <w:proofErr w:type="spellStart"/>
      <w:r w:rsidRPr="00E600B0">
        <w:rPr>
          <w:rFonts w:ascii="Arial" w:hAnsi="Arial" w:cs="Arial"/>
          <w:i/>
          <w:sz w:val="24"/>
          <w:szCs w:val="24"/>
        </w:rPr>
        <w:t>Kolačevića</w:t>
      </w:r>
      <w:proofErr w:type="spellEnd"/>
    </w:p>
    <w:p w14:paraId="7357FA22" w14:textId="77777777" w:rsidR="00843D53" w:rsidRPr="00E600B0" w:rsidRDefault="00843D53" w:rsidP="00843D53">
      <w:pPr>
        <w:spacing w:after="0" w:line="240" w:lineRule="atLeast"/>
        <w:rPr>
          <w:rFonts w:ascii="Arial" w:hAnsi="Arial" w:cs="Arial"/>
          <w:sz w:val="24"/>
          <w:szCs w:val="24"/>
        </w:rPr>
      </w:pPr>
      <w:r w:rsidRPr="00E600B0">
        <w:rPr>
          <w:rFonts w:ascii="Arial" w:hAnsi="Arial" w:cs="Arial"/>
          <w:sz w:val="24"/>
          <w:szCs w:val="24"/>
        </w:rPr>
        <w:t xml:space="preserve">                                                                          51000   R I J E K A</w:t>
      </w:r>
    </w:p>
    <w:p w14:paraId="1123E011" w14:textId="77777777" w:rsidR="00843D53" w:rsidRPr="00E600B0" w:rsidRDefault="00843D53" w:rsidP="00843D53">
      <w:pPr>
        <w:spacing w:after="0" w:line="240" w:lineRule="atLeast"/>
        <w:rPr>
          <w:rFonts w:ascii="Arial" w:hAnsi="Arial" w:cs="Arial"/>
          <w:sz w:val="24"/>
          <w:szCs w:val="24"/>
        </w:rPr>
      </w:pPr>
      <w:r w:rsidRPr="00E600B0">
        <w:rPr>
          <w:rFonts w:ascii="Arial" w:hAnsi="Arial" w:cs="Arial"/>
          <w:sz w:val="24"/>
          <w:szCs w:val="24"/>
        </w:rPr>
        <w:t xml:space="preserve">                                                                          </w:t>
      </w:r>
      <w:proofErr w:type="spellStart"/>
      <w:r w:rsidRPr="00E600B0">
        <w:rPr>
          <w:rFonts w:ascii="Arial" w:hAnsi="Arial" w:cs="Arial"/>
          <w:sz w:val="24"/>
          <w:szCs w:val="24"/>
        </w:rPr>
        <w:t>Slogin</w:t>
      </w:r>
      <w:proofErr w:type="spellEnd"/>
      <w:r w:rsidRPr="00E600B0">
        <w:rPr>
          <w:rFonts w:ascii="Arial" w:hAnsi="Arial" w:cs="Arial"/>
          <w:sz w:val="24"/>
          <w:szCs w:val="24"/>
        </w:rPr>
        <w:t xml:space="preserve"> kula  2</w:t>
      </w:r>
    </w:p>
    <w:p w14:paraId="2857AD71" w14:textId="77777777" w:rsidR="00843D53" w:rsidRPr="00E600B0" w:rsidRDefault="00843D53" w:rsidP="00843D53">
      <w:pPr>
        <w:jc w:val="center"/>
        <w:rPr>
          <w:rFonts w:ascii="Arial" w:hAnsi="Arial" w:cs="Arial"/>
          <w:sz w:val="28"/>
          <w:szCs w:val="28"/>
          <w:u w:val="single"/>
        </w:rPr>
      </w:pPr>
    </w:p>
    <w:p w14:paraId="46A5838B" w14:textId="0A977D43" w:rsidR="00843D53" w:rsidRPr="00214AAA" w:rsidRDefault="004538EC" w:rsidP="00843D53">
      <w:pPr>
        <w:jc w:val="center"/>
        <w:rPr>
          <w:rFonts w:ascii="Arial" w:hAnsi="Arial" w:cs="Arial"/>
          <w:sz w:val="28"/>
          <w:szCs w:val="28"/>
          <w:u w:val="single"/>
        </w:rPr>
      </w:pPr>
      <w:r>
        <w:rPr>
          <w:rFonts w:ascii="Arial" w:hAnsi="Arial" w:cs="Arial"/>
          <w:sz w:val="28"/>
          <w:szCs w:val="28"/>
          <w:u w:val="single"/>
        </w:rPr>
        <w:t>Polug</w:t>
      </w:r>
      <w:r w:rsidR="00843D53" w:rsidRPr="00E600B0">
        <w:rPr>
          <w:rFonts w:ascii="Arial" w:hAnsi="Arial" w:cs="Arial"/>
          <w:sz w:val="28"/>
          <w:szCs w:val="28"/>
          <w:u w:val="single"/>
        </w:rPr>
        <w:t>odišnji izvještaj o izvršenju financijskog plana Medicinske škole u Rijeci za 202</w:t>
      </w:r>
      <w:r>
        <w:rPr>
          <w:rFonts w:ascii="Arial" w:hAnsi="Arial" w:cs="Arial"/>
          <w:sz w:val="28"/>
          <w:szCs w:val="28"/>
          <w:u w:val="single"/>
        </w:rPr>
        <w:t>5</w:t>
      </w:r>
      <w:r w:rsidR="00843D53" w:rsidRPr="00E600B0">
        <w:rPr>
          <w:rFonts w:ascii="Arial" w:hAnsi="Arial" w:cs="Arial"/>
          <w:sz w:val="28"/>
          <w:szCs w:val="28"/>
          <w:u w:val="single"/>
        </w:rPr>
        <w:t>.godinu</w:t>
      </w:r>
    </w:p>
    <w:p w14:paraId="56B44DE0" w14:textId="77777777" w:rsidR="00843D53" w:rsidRPr="00214AAA" w:rsidRDefault="00843D53" w:rsidP="00843D53">
      <w:pPr>
        <w:jc w:val="center"/>
        <w:rPr>
          <w:rFonts w:ascii="Arial" w:hAnsi="Arial" w:cs="Arial"/>
          <w:sz w:val="28"/>
          <w:szCs w:val="28"/>
          <w:u w:val="single"/>
        </w:rPr>
      </w:pPr>
    </w:p>
    <w:p w14:paraId="5E1C772B" w14:textId="50A5D541" w:rsidR="00843D53" w:rsidRPr="009C54C0" w:rsidRDefault="00843D53" w:rsidP="00843D53">
      <w:pPr>
        <w:rPr>
          <w:rFonts w:ascii="Arial" w:hAnsi="Arial" w:cs="Arial"/>
          <w:sz w:val="28"/>
          <w:szCs w:val="28"/>
          <w:u w:val="single"/>
        </w:rPr>
      </w:pPr>
      <w:r w:rsidRPr="009C54C0">
        <w:rPr>
          <w:rFonts w:ascii="Arial" w:hAnsi="Arial" w:cs="Arial"/>
          <w:sz w:val="28"/>
          <w:szCs w:val="28"/>
          <w:u w:val="single"/>
        </w:rPr>
        <w:t xml:space="preserve">1.Obrazloženje općeg dijela  </w:t>
      </w:r>
    </w:p>
    <w:p w14:paraId="04F30FC2" w14:textId="0861DC9A" w:rsidR="00B5636B" w:rsidRPr="009C54C0" w:rsidRDefault="00B5636B" w:rsidP="00843D53">
      <w:pPr>
        <w:rPr>
          <w:rFonts w:ascii="Arial" w:hAnsi="Arial" w:cs="Arial"/>
          <w:i/>
          <w:sz w:val="24"/>
          <w:szCs w:val="24"/>
          <w:u w:val="single"/>
        </w:rPr>
      </w:pPr>
      <w:r w:rsidRPr="009C54C0">
        <w:rPr>
          <w:rFonts w:ascii="Arial" w:hAnsi="Arial" w:cs="Arial"/>
          <w:i/>
          <w:sz w:val="24"/>
          <w:szCs w:val="24"/>
          <w:u w:val="single"/>
        </w:rPr>
        <w:t xml:space="preserve">1.1.Obrazloženje </w:t>
      </w:r>
      <w:r w:rsidR="00E16898" w:rsidRPr="009C54C0">
        <w:rPr>
          <w:rFonts w:ascii="Arial" w:hAnsi="Arial" w:cs="Arial"/>
          <w:i/>
          <w:sz w:val="24"/>
          <w:szCs w:val="24"/>
          <w:u w:val="single"/>
        </w:rPr>
        <w:t>ostvarenja</w:t>
      </w:r>
      <w:r w:rsidRPr="009C54C0">
        <w:rPr>
          <w:rFonts w:ascii="Arial" w:hAnsi="Arial" w:cs="Arial"/>
          <w:i/>
          <w:sz w:val="24"/>
          <w:szCs w:val="24"/>
          <w:u w:val="single"/>
        </w:rPr>
        <w:t xml:space="preserve"> prihoda i rashoda, primitaka i izdataka</w:t>
      </w:r>
    </w:p>
    <w:p w14:paraId="0514A2F0" w14:textId="47FB5E32" w:rsidR="00843D53" w:rsidRPr="00A10C37" w:rsidRDefault="00843D53" w:rsidP="00843D53">
      <w:pPr>
        <w:jc w:val="both"/>
        <w:rPr>
          <w:rFonts w:ascii="Arial" w:hAnsi="Arial" w:cs="Arial"/>
          <w:b/>
          <w:sz w:val="24"/>
          <w:szCs w:val="24"/>
        </w:rPr>
      </w:pPr>
      <w:r w:rsidRPr="009C54C0">
        <w:rPr>
          <w:rFonts w:ascii="Arial" w:hAnsi="Arial" w:cs="Arial"/>
          <w:b/>
          <w:bCs/>
          <w:sz w:val="24"/>
          <w:szCs w:val="24"/>
        </w:rPr>
        <w:t>Ukupni prihodi</w:t>
      </w:r>
      <w:r w:rsidRPr="009C54C0">
        <w:rPr>
          <w:rFonts w:ascii="Arial" w:hAnsi="Arial" w:cs="Arial"/>
          <w:sz w:val="24"/>
          <w:szCs w:val="24"/>
        </w:rPr>
        <w:t xml:space="preserve"> Medicinske škole u Rijeci za razdoblje</w:t>
      </w:r>
      <w:r w:rsidR="00FE1470" w:rsidRPr="009C54C0">
        <w:rPr>
          <w:rFonts w:ascii="Arial" w:hAnsi="Arial" w:cs="Arial"/>
          <w:sz w:val="24"/>
          <w:szCs w:val="24"/>
        </w:rPr>
        <w:t xml:space="preserve"> od</w:t>
      </w:r>
      <w:r w:rsidRPr="009C54C0">
        <w:rPr>
          <w:rFonts w:ascii="Arial" w:hAnsi="Arial" w:cs="Arial"/>
          <w:sz w:val="24"/>
          <w:szCs w:val="24"/>
        </w:rPr>
        <w:t xml:space="preserve"> 1.siječnja 202</w:t>
      </w:r>
      <w:r w:rsidR="00393532" w:rsidRPr="009C54C0">
        <w:rPr>
          <w:rFonts w:ascii="Arial" w:hAnsi="Arial" w:cs="Arial"/>
          <w:sz w:val="24"/>
          <w:szCs w:val="24"/>
        </w:rPr>
        <w:t>5</w:t>
      </w:r>
      <w:r w:rsidRPr="009C54C0">
        <w:rPr>
          <w:rFonts w:ascii="Arial" w:hAnsi="Arial" w:cs="Arial"/>
          <w:sz w:val="24"/>
          <w:szCs w:val="24"/>
        </w:rPr>
        <w:t xml:space="preserve">. do </w:t>
      </w:r>
      <w:r w:rsidR="004050BF" w:rsidRPr="009C54C0">
        <w:rPr>
          <w:rFonts w:ascii="Arial" w:hAnsi="Arial" w:cs="Arial"/>
          <w:sz w:val="24"/>
          <w:szCs w:val="24"/>
        </w:rPr>
        <w:t>3</w:t>
      </w:r>
      <w:r w:rsidR="00393532" w:rsidRPr="009C54C0">
        <w:rPr>
          <w:rFonts w:ascii="Arial" w:hAnsi="Arial" w:cs="Arial"/>
          <w:sz w:val="24"/>
          <w:szCs w:val="24"/>
        </w:rPr>
        <w:t>0</w:t>
      </w:r>
      <w:r w:rsidR="007E0538" w:rsidRPr="009C54C0">
        <w:rPr>
          <w:rFonts w:ascii="Arial" w:hAnsi="Arial" w:cs="Arial"/>
          <w:sz w:val="24"/>
          <w:szCs w:val="24"/>
        </w:rPr>
        <w:t>.</w:t>
      </w:r>
      <w:r w:rsidR="00393532" w:rsidRPr="009C54C0">
        <w:rPr>
          <w:rFonts w:ascii="Arial" w:hAnsi="Arial" w:cs="Arial"/>
          <w:sz w:val="24"/>
          <w:szCs w:val="24"/>
        </w:rPr>
        <w:t>lipnja</w:t>
      </w:r>
      <w:r w:rsidRPr="009C54C0">
        <w:rPr>
          <w:rFonts w:ascii="Arial" w:hAnsi="Arial" w:cs="Arial"/>
          <w:sz w:val="24"/>
          <w:szCs w:val="24"/>
        </w:rPr>
        <w:t xml:space="preserve"> 202</w:t>
      </w:r>
      <w:r w:rsidR="00393532" w:rsidRPr="009C54C0">
        <w:rPr>
          <w:rFonts w:ascii="Arial" w:hAnsi="Arial" w:cs="Arial"/>
          <w:sz w:val="24"/>
          <w:szCs w:val="24"/>
        </w:rPr>
        <w:t>5</w:t>
      </w:r>
      <w:r w:rsidRPr="009C54C0">
        <w:rPr>
          <w:rFonts w:ascii="Arial" w:hAnsi="Arial" w:cs="Arial"/>
          <w:sz w:val="24"/>
          <w:szCs w:val="24"/>
        </w:rPr>
        <w:t xml:space="preserve">. godini iznose </w:t>
      </w:r>
      <w:r w:rsidR="00393532" w:rsidRPr="009C54C0">
        <w:rPr>
          <w:rFonts w:ascii="Arial" w:hAnsi="Arial" w:cs="Arial"/>
          <w:b/>
          <w:sz w:val="24"/>
          <w:szCs w:val="24"/>
        </w:rPr>
        <w:t>1.740.289,98 eura</w:t>
      </w:r>
      <w:r w:rsidRPr="009C54C0">
        <w:rPr>
          <w:rFonts w:ascii="Arial" w:hAnsi="Arial" w:cs="Arial"/>
          <w:b/>
          <w:sz w:val="24"/>
          <w:szCs w:val="24"/>
        </w:rPr>
        <w:t>,</w:t>
      </w:r>
      <w:r w:rsidRPr="009C54C0">
        <w:rPr>
          <w:rFonts w:ascii="Arial" w:hAnsi="Arial" w:cs="Arial"/>
          <w:sz w:val="24"/>
          <w:szCs w:val="24"/>
        </w:rPr>
        <w:t xml:space="preserve"> a </w:t>
      </w:r>
      <w:r w:rsidRPr="009C54C0">
        <w:rPr>
          <w:rFonts w:ascii="Arial" w:hAnsi="Arial" w:cs="Arial"/>
          <w:b/>
          <w:bCs/>
          <w:sz w:val="24"/>
          <w:szCs w:val="24"/>
        </w:rPr>
        <w:t>ukupni rashodi</w:t>
      </w:r>
      <w:r w:rsidRPr="009C54C0">
        <w:rPr>
          <w:rFonts w:ascii="Arial" w:hAnsi="Arial" w:cs="Arial"/>
          <w:sz w:val="24"/>
          <w:szCs w:val="24"/>
        </w:rPr>
        <w:t xml:space="preserve">  iznose </w:t>
      </w:r>
      <w:r w:rsidR="00393532" w:rsidRPr="009C54C0">
        <w:rPr>
          <w:rFonts w:ascii="Arial" w:hAnsi="Arial" w:cs="Arial"/>
          <w:b/>
          <w:sz w:val="24"/>
          <w:szCs w:val="24"/>
        </w:rPr>
        <w:t>2.015.313,05 eura</w:t>
      </w:r>
      <w:r w:rsidRPr="009C54C0">
        <w:rPr>
          <w:rFonts w:ascii="Arial" w:hAnsi="Arial" w:cs="Arial"/>
          <w:sz w:val="24"/>
          <w:szCs w:val="24"/>
        </w:rPr>
        <w:t xml:space="preserve"> iz čega proizlazi </w:t>
      </w:r>
      <w:r w:rsidR="00393532" w:rsidRPr="009C54C0">
        <w:rPr>
          <w:rFonts w:ascii="Arial" w:hAnsi="Arial" w:cs="Arial"/>
          <w:b/>
          <w:sz w:val="24"/>
          <w:szCs w:val="24"/>
        </w:rPr>
        <w:t>manjak</w:t>
      </w:r>
      <w:r w:rsidRPr="009C54C0">
        <w:rPr>
          <w:rFonts w:ascii="Arial" w:hAnsi="Arial" w:cs="Arial"/>
          <w:b/>
          <w:bCs/>
          <w:sz w:val="24"/>
          <w:szCs w:val="24"/>
        </w:rPr>
        <w:t xml:space="preserve"> prihoda </w:t>
      </w:r>
      <w:r w:rsidRPr="009C54C0">
        <w:rPr>
          <w:rFonts w:ascii="Arial" w:hAnsi="Arial" w:cs="Arial"/>
          <w:sz w:val="24"/>
          <w:szCs w:val="24"/>
        </w:rPr>
        <w:t xml:space="preserve"> u iznosu od  </w:t>
      </w:r>
      <w:r w:rsidR="00393532" w:rsidRPr="009C54C0">
        <w:rPr>
          <w:rFonts w:ascii="Arial" w:hAnsi="Arial" w:cs="Arial"/>
          <w:b/>
          <w:sz w:val="24"/>
          <w:szCs w:val="24"/>
        </w:rPr>
        <w:t>275</w:t>
      </w:r>
      <w:r w:rsidRPr="009C54C0">
        <w:rPr>
          <w:rFonts w:ascii="Arial" w:hAnsi="Arial" w:cs="Arial"/>
          <w:b/>
          <w:sz w:val="24"/>
          <w:szCs w:val="24"/>
        </w:rPr>
        <w:t>.</w:t>
      </w:r>
      <w:r w:rsidR="00393532" w:rsidRPr="009C54C0">
        <w:rPr>
          <w:rFonts w:ascii="Arial" w:hAnsi="Arial" w:cs="Arial"/>
          <w:b/>
          <w:sz w:val="24"/>
          <w:szCs w:val="24"/>
        </w:rPr>
        <w:t>023</w:t>
      </w:r>
      <w:r w:rsidRPr="009C54C0">
        <w:rPr>
          <w:rFonts w:ascii="Arial" w:hAnsi="Arial" w:cs="Arial"/>
          <w:b/>
          <w:sz w:val="24"/>
          <w:szCs w:val="24"/>
        </w:rPr>
        <w:t>,</w:t>
      </w:r>
      <w:r w:rsidR="00393532" w:rsidRPr="009C54C0">
        <w:rPr>
          <w:rFonts w:ascii="Arial" w:hAnsi="Arial" w:cs="Arial"/>
          <w:b/>
          <w:sz w:val="24"/>
          <w:szCs w:val="24"/>
        </w:rPr>
        <w:t>07</w:t>
      </w:r>
      <w:r w:rsidRPr="009C54C0">
        <w:rPr>
          <w:rFonts w:ascii="Arial" w:hAnsi="Arial" w:cs="Arial"/>
          <w:b/>
          <w:sz w:val="24"/>
          <w:szCs w:val="24"/>
        </w:rPr>
        <w:t xml:space="preserve"> </w:t>
      </w:r>
      <w:r w:rsidR="00393532" w:rsidRPr="009C54C0">
        <w:rPr>
          <w:rFonts w:ascii="Arial" w:hAnsi="Arial" w:cs="Arial"/>
          <w:b/>
          <w:sz w:val="24"/>
          <w:szCs w:val="24"/>
        </w:rPr>
        <w:t>eura</w:t>
      </w:r>
      <w:r w:rsidRPr="009C54C0">
        <w:rPr>
          <w:rFonts w:ascii="Arial" w:hAnsi="Arial" w:cs="Arial"/>
          <w:b/>
          <w:sz w:val="24"/>
          <w:szCs w:val="24"/>
        </w:rPr>
        <w:t xml:space="preserve">. </w:t>
      </w:r>
      <w:r w:rsidR="00A10C37" w:rsidRPr="009C54C0">
        <w:rPr>
          <w:rFonts w:ascii="Arial" w:hAnsi="Arial" w:cs="Arial"/>
          <w:sz w:val="24"/>
          <w:szCs w:val="24"/>
        </w:rPr>
        <w:t>Manjak prihoda odnosi se na: plaću za mjesec lipanj 2025., ugovore o djelu i naknadu zbog nezapošljavanja osoba s invaliditetom za mjesec lipanj 2025. godine koji dospijevaju na plaćanje 10.7.2025. godine kada se knjiži i prihod na računu</w:t>
      </w:r>
      <w:r w:rsidR="00D269DE">
        <w:rPr>
          <w:rFonts w:ascii="Arial" w:hAnsi="Arial" w:cs="Arial"/>
          <w:sz w:val="24"/>
          <w:szCs w:val="24"/>
        </w:rPr>
        <w:t xml:space="preserve"> prihoda</w:t>
      </w:r>
      <w:r w:rsidR="00A10C37" w:rsidRPr="009C54C0">
        <w:rPr>
          <w:rFonts w:ascii="Arial" w:hAnsi="Arial" w:cs="Arial"/>
          <w:sz w:val="24"/>
          <w:szCs w:val="24"/>
        </w:rPr>
        <w:t xml:space="preserve"> 6361.</w:t>
      </w:r>
      <w:r w:rsidR="00AB563E">
        <w:rPr>
          <w:rFonts w:ascii="Arial" w:hAnsi="Arial" w:cs="Arial"/>
          <w:sz w:val="24"/>
          <w:szCs w:val="24"/>
        </w:rPr>
        <w:t xml:space="preserve"> </w:t>
      </w:r>
    </w:p>
    <w:p w14:paraId="03BB7D66" w14:textId="73466101" w:rsidR="00843D53" w:rsidRPr="009971EC" w:rsidRDefault="00E16898" w:rsidP="00843D53">
      <w:pPr>
        <w:jc w:val="both"/>
        <w:rPr>
          <w:rFonts w:ascii="Arial" w:hAnsi="Arial" w:cs="Arial"/>
          <w:sz w:val="28"/>
          <w:szCs w:val="28"/>
        </w:rPr>
      </w:pPr>
      <w:r w:rsidRPr="00E16898">
        <w:rPr>
          <w:noProof/>
        </w:rPr>
        <w:drawing>
          <wp:inline distT="0" distB="0" distL="0" distR="0" wp14:anchorId="26E652BC" wp14:editId="5DD82A1B">
            <wp:extent cx="6120130" cy="1865463"/>
            <wp:effectExtent l="0" t="0" r="0" b="1905"/>
            <wp:docPr id="2" name="Slik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186546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1BC3F5C" w14:textId="4FA1DD2C" w:rsidR="003D49B3" w:rsidRDefault="003D49B3" w:rsidP="00843D53">
      <w:pPr>
        <w:rPr>
          <w:rFonts w:ascii="Arial" w:hAnsi="Arial" w:cs="Arial"/>
          <w:sz w:val="24"/>
          <w:szCs w:val="24"/>
        </w:rPr>
      </w:pPr>
    </w:p>
    <w:p w14:paraId="392918F5" w14:textId="77777777" w:rsidR="00843D53" w:rsidRPr="009971EC" w:rsidRDefault="00843D53" w:rsidP="00843D53">
      <w:pPr>
        <w:spacing w:after="120"/>
        <w:rPr>
          <w:rFonts w:ascii="Arial" w:hAnsi="Arial" w:cs="Arial"/>
          <w:sz w:val="24"/>
          <w:szCs w:val="24"/>
        </w:rPr>
      </w:pPr>
    </w:p>
    <w:p w14:paraId="78AF3F40" w14:textId="32C0A76B" w:rsidR="00843D53" w:rsidRPr="009C54C0" w:rsidRDefault="00FE1470" w:rsidP="00843D53">
      <w:pPr>
        <w:spacing w:after="120"/>
        <w:rPr>
          <w:rFonts w:ascii="Arial" w:hAnsi="Arial" w:cs="Arial"/>
          <w:b/>
          <w:sz w:val="24"/>
          <w:szCs w:val="24"/>
        </w:rPr>
      </w:pPr>
      <w:r w:rsidRPr="009C54C0">
        <w:rPr>
          <w:rFonts w:ascii="Arial" w:hAnsi="Arial" w:cs="Arial"/>
          <w:b/>
          <w:sz w:val="24"/>
          <w:szCs w:val="24"/>
        </w:rPr>
        <w:t>Za razdoblje od 1.siječnja do 30.lipnja 2025. godine, i</w:t>
      </w:r>
      <w:r w:rsidR="00843D53" w:rsidRPr="009C54C0">
        <w:rPr>
          <w:rFonts w:ascii="Arial" w:hAnsi="Arial" w:cs="Arial"/>
          <w:b/>
          <w:sz w:val="24"/>
          <w:szCs w:val="24"/>
        </w:rPr>
        <w:t xml:space="preserve">zdaci od financijske imovine i zaduživanja iznose </w:t>
      </w:r>
      <w:r w:rsidR="00AB563E" w:rsidRPr="009C54C0">
        <w:rPr>
          <w:rFonts w:ascii="Arial" w:hAnsi="Arial" w:cs="Arial"/>
          <w:b/>
          <w:sz w:val="24"/>
          <w:szCs w:val="24"/>
        </w:rPr>
        <w:t>0,00</w:t>
      </w:r>
      <w:r w:rsidR="00843D53" w:rsidRPr="009C54C0">
        <w:rPr>
          <w:rFonts w:ascii="Arial" w:hAnsi="Arial" w:cs="Arial"/>
          <w:b/>
          <w:sz w:val="24"/>
          <w:szCs w:val="24"/>
        </w:rPr>
        <w:t xml:space="preserve"> </w:t>
      </w:r>
      <w:r w:rsidR="00AB563E" w:rsidRPr="009C54C0">
        <w:rPr>
          <w:rFonts w:ascii="Arial" w:hAnsi="Arial" w:cs="Arial"/>
          <w:b/>
          <w:sz w:val="24"/>
          <w:szCs w:val="24"/>
        </w:rPr>
        <w:t>eura</w:t>
      </w:r>
      <w:r w:rsidR="00843D53" w:rsidRPr="009C54C0">
        <w:rPr>
          <w:rFonts w:ascii="Arial" w:hAnsi="Arial" w:cs="Arial"/>
          <w:b/>
          <w:sz w:val="24"/>
          <w:szCs w:val="24"/>
        </w:rPr>
        <w:t xml:space="preserve">.       </w:t>
      </w:r>
    </w:p>
    <w:p w14:paraId="761A68B1" w14:textId="115986C6" w:rsidR="00843D53" w:rsidRDefault="00A12E58" w:rsidP="00843D53">
      <w:pPr>
        <w:spacing w:after="120"/>
        <w:rPr>
          <w:rFonts w:ascii="Arial" w:hAnsi="Arial" w:cs="Arial"/>
          <w:color w:val="222222"/>
          <w:sz w:val="24"/>
          <w:szCs w:val="24"/>
          <w:shd w:val="clear" w:color="auto" w:fill="FFFFFF"/>
        </w:rPr>
      </w:pPr>
      <w:r w:rsidRPr="009C54C0">
        <w:rPr>
          <w:rFonts w:ascii="Arial" w:hAnsi="Arial" w:cs="Arial"/>
          <w:sz w:val="24"/>
          <w:szCs w:val="24"/>
        </w:rPr>
        <w:lastRenderedPageBreak/>
        <w:t xml:space="preserve">Ugovoreni okvirni kredit po žiro računu za razdoblje od 1.listopada 2023. do 1. listopada 2024. godine  </w:t>
      </w:r>
      <w:r w:rsidR="00FE1470" w:rsidRPr="009C54C0">
        <w:rPr>
          <w:rFonts w:ascii="Arial" w:hAnsi="Arial" w:cs="Arial"/>
          <w:sz w:val="24"/>
          <w:szCs w:val="24"/>
        </w:rPr>
        <w:t>za premošćenje vremenskog</w:t>
      </w:r>
      <w:r w:rsidRPr="009C54C0">
        <w:rPr>
          <w:rFonts w:ascii="Arial" w:hAnsi="Arial" w:cs="Arial"/>
          <w:sz w:val="24"/>
          <w:szCs w:val="24"/>
        </w:rPr>
        <w:t xml:space="preserve"> jaz</w:t>
      </w:r>
      <w:r w:rsidR="00FE1470" w:rsidRPr="009C54C0">
        <w:rPr>
          <w:rFonts w:ascii="Arial" w:hAnsi="Arial" w:cs="Arial"/>
          <w:sz w:val="24"/>
          <w:szCs w:val="24"/>
        </w:rPr>
        <w:t>a</w:t>
      </w:r>
      <w:r w:rsidRPr="009C54C0">
        <w:rPr>
          <w:rFonts w:ascii="Arial" w:hAnsi="Arial" w:cs="Arial"/>
          <w:sz w:val="24"/>
          <w:szCs w:val="24"/>
        </w:rPr>
        <w:t xml:space="preserve"> između  podmirenja obveza po računima za nabavljenu opremu i adaptaciju objekta i uplate sredstava nadzornog tijela za EU projekt Unaprjeđenje infrastrukture Medicinske škole – regionalnog centra kompetentnosti u sektoru zdravstva</w:t>
      </w:r>
      <w:r w:rsidR="00FE1470" w:rsidRPr="009C54C0">
        <w:rPr>
          <w:rFonts w:ascii="Arial" w:hAnsi="Arial" w:cs="Arial"/>
          <w:sz w:val="24"/>
          <w:szCs w:val="24"/>
        </w:rPr>
        <w:t xml:space="preserve"> podmiren je u cijelosti d</w:t>
      </w:r>
      <w:r w:rsidRPr="009C54C0">
        <w:rPr>
          <w:rFonts w:ascii="Arial" w:hAnsi="Arial" w:cs="Arial"/>
          <w:color w:val="222222"/>
          <w:sz w:val="24"/>
          <w:szCs w:val="24"/>
          <w:shd w:val="clear" w:color="auto" w:fill="FFFFFF"/>
        </w:rPr>
        <w:t>ana 20.9.2024. godine</w:t>
      </w:r>
      <w:r w:rsidR="00FE1470" w:rsidRPr="009C54C0">
        <w:rPr>
          <w:rFonts w:ascii="Arial" w:hAnsi="Arial" w:cs="Arial"/>
          <w:color w:val="222222"/>
          <w:sz w:val="24"/>
          <w:szCs w:val="24"/>
          <w:shd w:val="clear" w:color="auto" w:fill="FFFFFF"/>
        </w:rPr>
        <w:t>.</w:t>
      </w:r>
      <w:r w:rsidRPr="00E600B0">
        <w:rPr>
          <w:rFonts w:ascii="Arial" w:hAnsi="Arial" w:cs="Arial"/>
          <w:color w:val="222222"/>
          <w:sz w:val="24"/>
          <w:szCs w:val="24"/>
          <w:shd w:val="clear" w:color="auto" w:fill="FFFFFF"/>
        </w:rPr>
        <w:t xml:space="preserve">  </w:t>
      </w:r>
    </w:p>
    <w:p w14:paraId="32940EE8" w14:textId="77777777" w:rsidR="00D269DE" w:rsidRPr="009971EC" w:rsidRDefault="00D269DE" w:rsidP="00843D53">
      <w:pPr>
        <w:spacing w:after="120"/>
        <w:rPr>
          <w:rFonts w:ascii="Arial" w:hAnsi="Arial" w:cs="Arial"/>
          <w:sz w:val="24"/>
          <w:szCs w:val="24"/>
        </w:rPr>
      </w:pPr>
    </w:p>
    <w:p w14:paraId="6E2F449C" w14:textId="7900F218" w:rsidR="00843D53" w:rsidRDefault="00E16898" w:rsidP="00843D53">
      <w:pPr>
        <w:rPr>
          <w:rFonts w:ascii="Arial" w:hAnsi="Arial" w:cs="Arial"/>
          <w:sz w:val="24"/>
          <w:szCs w:val="24"/>
        </w:rPr>
      </w:pPr>
      <w:r w:rsidRPr="00E16898">
        <w:rPr>
          <w:noProof/>
        </w:rPr>
        <w:drawing>
          <wp:inline distT="0" distB="0" distL="0" distR="0" wp14:anchorId="3167896E" wp14:editId="610858B2">
            <wp:extent cx="6120130" cy="1271104"/>
            <wp:effectExtent l="0" t="0" r="0" b="5715"/>
            <wp:docPr id="8" name="Slika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127110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4548911" w14:textId="575844BA" w:rsidR="008402D0" w:rsidRDefault="008402D0" w:rsidP="00843D53">
      <w:pPr>
        <w:rPr>
          <w:rFonts w:ascii="Arial" w:hAnsi="Arial" w:cs="Arial"/>
          <w:sz w:val="24"/>
          <w:szCs w:val="24"/>
        </w:rPr>
      </w:pPr>
    </w:p>
    <w:p w14:paraId="0CF17A55" w14:textId="74AF0287" w:rsidR="002D6BCD" w:rsidRDefault="002D6BCD" w:rsidP="00843D53">
      <w:pPr>
        <w:rPr>
          <w:rFonts w:ascii="Arial" w:hAnsi="Arial" w:cs="Arial"/>
          <w:sz w:val="24"/>
          <w:szCs w:val="24"/>
        </w:rPr>
      </w:pPr>
    </w:p>
    <w:p w14:paraId="7B675CF9" w14:textId="095B8922" w:rsidR="0034641E" w:rsidRPr="00C47629" w:rsidRDefault="0034641E" w:rsidP="0034641E">
      <w:pPr>
        <w:rPr>
          <w:rFonts w:ascii="Arial" w:hAnsi="Arial" w:cs="Arial"/>
          <w:sz w:val="24"/>
          <w:szCs w:val="24"/>
        </w:rPr>
      </w:pPr>
      <w:r w:rsidRPr="009C54C0">
        <w:rPr>
          <w:rFonts w:ascii="Arial" w:hAnsi="Arial" w:cs="Arial"/>
          <w:b/>
          <w:sz w:val="24"/>
          <w:szCs w:val="24"/>
        </w:rPr>
        <w:t>Ukupni prihodi poslovanja</w:t>
      </w:r>
      <w:r w:rsidRPr="009C54C0">
        <w:rPr>
          <w:rFonts w:ascii="Arial" w:hAnsi="Arial" w:cs="Arial"/>
          <w:sz w:val="24"/>
          <w:szCs w:val="24"/>
        </w:rPr>
        <w:t xml:space="preserve"> ostvareni su u iznosu od </w:t>
      </w:r>
      <w:r w:rsidR="00067396" w:rsidRPr="009C54C0">
        <w:rPr>
          <w:rFonts w:ascii="Arial" w:hAnsi="Arial" w:cs="Arial"/>
          <w:b/>
          <w:sz w:val="24"/>
          <w:szCs w:val="24"/>
        </w:rPr>
        <w:t>1</w:t>
      </w:r>
      <w:r w:rsidRPr="009C54C0">
        <w:rPr>
          <w:rFonts w:ascii="Arial" w:hAnsi="Arial" w:cs="Arial"/>
          <w:b/>
          <w:sz w:val="24"/>
          <w:szCs w:val="24"/>
        </w:rPr>
        <w:t>.</w:t>
      </w:r>
      <w:r w:rsidR="00067396" w:rsidRPr="009C54C0">
        <w:rPr>
          <w:rFonts w:ascii="Arial" w:hAnsi="Arial" w:cs="Arial"/>
          <w:b/>
          <w:sz w:val="24"/>
          <w:szCs w:val="24"/>
        </w:rPr>
        <w:t>740</w:t>
      </w:r>
      <w:r w:rsidRPr="009C54C0">
        <w:rPr>
          <w:rFonts w:ascii="Arial" w:hAnsi="Arial" w:cs="Arial"/>
          <w:b/>
          <w:sz w:val="24"/>
          <w:szCs w:val="24"/>
        </w:rPr>
        <w:t>.</w:t>
      </w:r>
      <w:r w:rsidR="00067396" w:rsidRPr="009C54C0">
        <w:rPr>
          <w:rFonts w:ascii="Arial" w:hAnsi="Arial" w:cs="Arial"/>
          <w:b/>
          <w:sz w:val="24"/>
          <w:szCs w:val="24"/>
        </w:rPr>
        <w:t>289</w:t>
      </w:r>
      <w:r w:rsidRPr="009C54C0">
        <w:rPr>
          <w:rFonts w:ascii="Arial" w:hAnsi="Arial" w:cs="Arial"/>
          <w:b/>
          <w:sz w:val="24"/>
          <w:szCs w:val="24"/>
        </w:rPr>
        <w:t>,</w:t>
      </w:r>
      <w:r w:rsidR="00067396" w:rsidRPr="009C54C0">
        <w:rPr>
          <w:rFonts w:ascii="Arial" w:hAnsi="Arial" w:cs="Arial"/>
          <w:b/>
          <w:sz w:val="24"/>
          <w:szCs w:val="24"/>
        </w:rPr>
        <w:t>98</w:t>
      </w:r>
      <w:r w:rsidRPr="009C54C0">
        <w:rPr>
          <w:rFonts w:ascii="Arial" w:hAnsi="Arial" w:cs="Arial"/>
          <w:b/>
          <w:sz w:val="24"/>
          <w:szCs w:val="24"/>
        </w:rPr>
        <w:t xml:space="preserve"> </w:t>
      </w:r>
      <w:r w:rsidR="00067396" w:rsidRPr="009C54C0">
        <w:rPr>
          <w:rFonts w:ascii="Arial" w:hAnsi="Arial" w:cs="Arial"/>
          <w:b/>
          <w:sz w:val="24"/>
          <w:szCs w:val="24"/>
        </w:rPr>
        <w:t xml:space="preserve">eura, </w:t>
      </w:r>
      <w:r w:rsidR="00067396" w:rsidRPr="009C54C0">
        <w:rPr>
          <w:rFonts w:ascii="Arial" w:hAnsi="Arial" w:cs="Arial"/>
          <w:sz w:val="24"/>
          <w:szCs w:val="24"/>
        </w:rPr>
        <w:t>što čini ostvarenje plana od 48,78%</w:t>
      </w:r>
      <w:r w:rsidR="00067396" w:rsidRPr="009C54C0">
        <w:rPr>
          <w:rFonts w:ascii="Arial" w:hAnsi="Arial" w:cs="Arial"/>
          <w:b/>
          <w:sz w:val="24"/>
          <w:szCs w:val="24"/>
        </w:rPr>
        <w:t xml:space="preserve">. </w:t>
      </w:r>
      <w:r w:rsidRPr="009C54C0">
        <w:rPr>
          <w:rFonts w:ascii="Arial" w:hAnsi="Arial" w:cs="Arial"/>
          <w:sz w:val="24"/>
          <w:szCs w:val="24"/>
        </w:rPr>
        <w:t>Najveć</w:t>
      </w:r>
      <w:r w:rsidR="00067396" w:rsidRPr="009C54C0">
        <w:rPr>
          <w:rFonts w:ascii="Arial" w:hAnsi="Arial" w:cs="Arial"/>
          <w:sz w:val="24"/>
          <w:szCs w:val="24"/>
        </w:rPr>
        <w:t>e ostvarenje</w:t>
      </w:r>
      <w:r w:rsidRPr="009C54C0">
        <w:rPr>
          <w:rFonts w:ascii="Arial" w:hAnsi="Arial" w:cs="Arial"/>
          <w:sz w:val="24"/>
          <w:szCs w:val="24"/>
        </w:rPr>
        <w:t xml:space="preserve"> plan</w:t>
      </w:r>
      <w:r w:rsidR="00067396" w:rsidRPr="009C54C0">
        <w:rPr>
          <w:rFonts w:ascii="Arial" w:hAnsi="Arial" w:cs="Arial"/>
          <w:sz w:val="24"/>
          <w:szCs w:val="24"/>
        </w:rPr>
        <w:t>a</w:t>
      </w:r>
      <w:r w:rsidRPr="009C54C0">
        <w:rPr>
          <w:rFonts w:ascii="Arial" w:hAnsi="Arial" w:cs="Arial"/>
          <w:sz w:val="24"/>
          <w:szCs w:val="24"/>
        </w:rPr>
        <w:t xml:space="preserve"> odnosi se na p</w:t>
      </w:r>
      <w:r w:rsidR="00067396" w:rsidRPr="009C54C0">
        <w:rPr>
          <w:rFonts w:ascii="Arial" w:hAnsi="Arial" w:cs="Arial"/>
          <w:sz w:val="24"/>
          <w:szCs w:val="24"/>
        </w:rPr>
        <w:t>rihode od prodaje proizvoda i roba te pruženih usluga</w:t>
      </w:r>
      <w:r w:rsidRPr="009C54C0">
        <w:rPr>
          <w:rFonts w:ascii="Arial" w:hAnsi="Arial" w:cs="Arial"/>
          <w:sz w:val="24"/>
          <w:szCs w:val="24"/>
        </w:rPr>
        <w:t xml:space="preserve"> (</w:t>
      </w:r>
      <w:r w:rsidR="00067396" w:rsidRPr="009C54C0">
        <w:rPr>
          <w:rFonts w:ascii="Arial" w:hAnsi="Arial" w:cs="Arial"/>
          <w:sz w:val="24"/>
          <w:szCs w:val="24"/>
        </w:rPr>
        <w:t>ostvarenje iznosi 73,94</w:t>
      </w:r>
      <w:r w:rsidRPr="009C54C0">
        <w:rPr>
          <w:rFonts w:ascii="Arial" w:hAnsi="Arial" w:cs="Arial"/>
          <w:sz w:val="24"/>
          <w:szCs w:val="24"/>
        </w:rPr>
        <w:t xml:space="preserve">%) zbog </w:t>
      </w:r>
      <w:r w:rsidR="00067396" w:rsidRPr="009C54C0">
        <w:rPr>
          <w:rFonts w:ascii="Arial" w:hAnsi="Arial" w:cs="Arial"/>
          <w:sz w:val="24"/>
          <w:szCs w:val="24"/>
        </w:rPr>
        <w:t xml:space="preserve">većeg broja polaznika </w:t>
      </w:r>
      <w:r w:rsidRPr="009C54C0">
        <w:rPr>
          <w:rFonts w:ascii="Arial" w:hAnsi="Arial" w:cs="Arial"/>
          <w:sz w:val="24"/>
          <w:szCs w:val="24"/>
        </w:rPr>
        <w:t xml:space="preserve"> </w:t>
      </w:r>
      <w:r w:rsidR="00C47629" w:rsidRPr="009C54C0">
        <w:rPr>
          <w:rFonts w:ascii="Arial" w:hAnsi="Arial" w:cs="Arial"/>
          <w:sz w:val="24"/>
          <w:szCs w:val="24"/>
        </w:rPr>
        <w:t>dopunske mjere priznavanje inozemnih stručnih kvalifikacija za medicinske sestre</w:t>
      </w:r>
      <w:r w:rsidR="00D269DE">
        <w:rPr>
          <w:rFonts w:ascii="Arial" w:hAnsi="Arial" w:cs="Arial"/>
          <w:sz w:val="24"/>
          <w:szCs w:val="24"/>
        </w:rPr>
        <w:t xml:space="preserve"> i farmaceute</w:t>
      </w:r>
      <w:r w:rsidR="00C47629" w:rsidRPr="009C54C0">
        <w:rPr>
          <w:rFonts w:ascii="Arial" w:hAnsi="Arial" w:cs="Arial"/>
          <w:sz w:val="24"/>
          <w:szCs w:val="24"/>
        </w:rPr>
        <w:t>. Dopunska mjera provodi se sukladno članku 18. Zakona o reguliranim profesijama i priznavanju inozemnih stručnih kvalifikacija i Ugovorima sklopljenim s polaznicima</w:t>
      </w:r>
      <w:r w:rsidR="00C47629">
        <w:rPr>
          <w:rFonts w:ascii="Arial" w:hAnsi="Arial" w:cs="Arial"/>
          <w:sz w:val="24"/>
          <w:szCs w:val="24"/>
        </w:rPr>
        <w:t>.</w:t>
      </w:r>
    </w:p>
    <w:p w14:paraId="3C8F4C42" w14:textId="62CC7E1D" w:rsidR="00B139B5" w:rsidRDefault="00423D2C" w:rsidP="0034641E">
      <w:pPr>
        <w:rPr>
          <w:rFonts w:ascii="Arial" w:hAnsi="Arial" w:cs="Arial"/>
          <w:sz w:val="24"/>
          <w:szCs w:val="24"/>
        </w:rPr>
      </w:pPr>
      <w:r w:rsidRPr="00423D2C">
        <w:rPr>
          <w:noProof/>
        </w:rPr>
        <w:drawing>
          <wp:inline distT="0" distB="0" distL="0" distR="0" wp14:anchorId="31921B2A" wp14:editId="519A7024">
            <wp:extent cx="6120130" cy="1852384"/>
            <wp:effectExtent l="0" t="0" r="0" b="0"/>
            <wp:docPr id="15" name="Slika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185238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CA2E98A" w14:textId="77777777" w:rsidR="00B139B5" w:rsidRDefault="00B139B5" w:rsidP="0034641E">
      <w:pPr>
        <w:rPr>
          <w:rFonts w:ascii="Arial" w:hAnsi="Arial" w:cs="Arial"/>
          <w:sz w:val="24"/>
          <w:szCs w:val="24"/>
        </w:rPr>
      </w:pPr>
    </w:p>
    <w:p w14:paraId="53AFFE04" w14:textId="36A18D95" w:rsidR="002D6BCD" w:rsidRPr="009971EC" w:rsidRDefault="002D6BCD" w:rsidP="00843D53">
      <w:pPr>
        <w:rPr>
          <w:rFonts w:ascii="Arial" w:hAnsi="Arial" w:cs="Arial"/>
          <w:sz w:val="24"/>
          <w:szCs w:val="24"/>
        </w:rPr>
      </w:pPr>
    </w:p>
    <w:p w14:paraId="38CF12B4" w14:textId="7B2EEFD7" w:rsidR="002D6BCD" w:rsidRDefault="0034641E" w:rsidP="00843D53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Ukupni rashodi iznose </w:t>
      </w:r>
      <w:r w:rsidR="00E41995">
        <w:rPr>
          <w:rFonts w:ascii="Arial" w:hAnsi="Arial" w:cs="Arial"/>
          <w:b/>
          <w:sz w:val="24"/>
          <w:szCs w:val="24"/>
        </w:rPr>
        <w:t>2</w:t>
      </w:r>
      <w:r>
        <w:rPr>
          <w:rFonts w:ascii="Arial" w:hAnsi="Arial" w:cs="Arial"/>
          <w:b/>
          <w:sz w:val="24"/>
          <w:szCs w:val="24"/>
        </w:rPr>
        <w:t>.</w:t>
      </w:r>
      <w:r w:rsidR="00E41995">
        <w:rPr>
          <w:rFonts w:ascii="Arial" w:hAnsi="Arial" w:cs="Arial"/>
          <w:b/>
          <w:sz w:val="24"/>
          <w:szCs w:val="24"/>
        </w:rPr>
        <w:t>015</w:t>
      </w:r>
      <w:r>
        <w:rPr>
          <w:rFonts w:ascii="Arial" w:hAnsi="Arial" w:cs="Arial"/>
          <w:b/>
          <w:sz w:val="24"/>
          <w:szCs w:val="24"/>
        </w:rPr>
        <w:t>.</w:t>
      </w:r>
      <w:r w:rsidR="00E41995">
        <w:rPr>
          <w:rFonts w:ascii="Arial" w:hAnsi="Arial" w:cs="Arial"/>
          <w:b/>
          <w:sz w:val="24"/>
          <w:szCs w:val="24"/>
        </w:rPr>
        <w:t>313</w:t>
      </w:r>
      <w:r>
        <w:rPr>
          <w:rFonts w:ascii="Arial" w:hAnsi="Arial" w:cs="Arial"/>
          <w:b/>
          <w:sz w:val="24"/>
          <w:szCs w:val="24"/>
        </w:rPr>
        <w:t>,</w:t>
      </w:r>
      <w:r w:rsidR="00E41995">
        <w:rPr>
          <w:rFonts w:ascii="Arial" w:hAnsi="Arial" w:cs="Arial"/>
          <w:b/>
          <w:sz w:val="24"/>
          <w:szCs w:val="24"/>
        </w:rPr>
        <w:t>05</w:t>
      </w:r>
      <w:r>
        <w:rPr>
          <w:rFonts w:ascii="Arial" w:hAnsi="Arial" w:cs="Arial"/>
          <w:b/>
          <w:sz w:val="24"/>
          <w:szCs w:val="24"/>
        </w:rPr>
        <w:t xml:space="preserve"> </w:t>
      </w:r>
      <w:r w:rsidR="00E41995">
        <w:rPr>
          <w:rFonts w:ascii="Arial" w:hAnsi="Arial" w:cs="Arial"/>
          <w:b/>
          <w:sz w:val="24"/>
          <w:szCs w:val="24"/>
        </w:rPr>
        <w:t>eura</w:t>
      </w:r>
      <w:r w:rsidR="00B34720">
        <w:rPr>
          <w:rFonts w:ascii="Arial" w:hAnsi="Arial" w:cs="Arial"/>
          <w:b/>
          <w:sz w:val="24"/>
          <w:szCs w:val="24"/>
        </w:rPr>
        <w:t xml:space="preserve"> </w:t>
      </w:r>
      <w:r w:rsidR="00B34720" w:rsidRPr="00FC356E">
        <w:rPr>
          <w:rFonts w:ascii="Arial" w:hAnsi="Arial" w:cs="Arial"/>
          <w:sz w:val="24"/>
          <w:szCs w:val="24"/>
        </w:rPr>
        <w:t>što čini ostvarenje plana od 56,44%</w:t>
      </w:r>
      <w:r w:rsidRPr="00FC356E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b/>
          <w:sz w:val="24"/>
          <w:szCs w:val="24"/>
        </w:rPr>
        <w:t xml:space="preserve"> </w:t>
      </w:r>
      <w:r w:rsidRPr="0034641E">
        <w:rPr>
          <w:rFonts w:ascii="Arial" w:hAnsi="Arial" w:cs="Arial"/>
          <w:sz w:val="24"/>
          <w:szCs w:val="24"/>
        </w:rPr>
        <w:t xml:space="preserve">od čega se na rashode poslovanja odnosi  </w:t>
      </w:r>
      <w:r w:rsidR="00E41995">
        <w:rPr>
          <w:rFonts w:ascii="Arial" w:hAnsi="Arial" w:cs="Arial"/>
          <w:sz w:val="24"/>
          <w:szCs w:val="24"/>
        </w:rPr>
        <w:t>2</w:t>
      </w:r>
      <w:r w:rsidRPr="0034641E">
        <w:rPr>
          <w:rFonts w:ascii="Arial" w:hAnsi="Arial" w:cs="Arial"/>
          <w:sz w:val="24"/>
          <w:szCs w:val="24"/>
        </w:rPr>
        <w:t>.</w:t>
      </w:r>
      <w:r w:rsidR="00E41995">
        <w:rPr>
          <w:rFonts w:ascii="Arial" w:hAnsi="Arial" w:cs="Arial"/>
          <w:sz w:val="24"/>
          <w:szCs w:val="24"/>
        </w:rPr>
        <w:t>013</w:t>
      </w:r>
      <w:r w:rsidRPr="0034641E">
        <w:rPr>
          <w:rFonts w:ascii="Arial" w:hAnsi="Arial" w:cs="Arial"/>
          <w:sz w:val="24"/>
          <w:szCs w:val="24"/>
        </w:rPr>
        <w:t>.60</w:t>
      </w:r>
      <w:r w:rsidR="00E41995">
        <w:rPr>
          <w:rFonts w:ascii="Arial" w:hAnsi="Arial" w:cs="Arial"/>
          <w:sz w:val="24"/>
          <w:szCs w:val="24"/>
        </w:rPr>
        <w:t>4</w:t>
      </w:r>
      <w:r w:rsidRPr="0034641E">
        <w:rPr>
          <w:rFonts w:ascii="Arial" w:hAnsi="Arial" w:cs="Arial"/>
          <w:sz w:val="24"/>
          <w:szCs w:val="24"/>
        </w:rPr>
        <w:t>,</w:t>
      </w:r>
      <w:r w:rsidR="00E41995">
        <w:rPr>
          <w:rFonts w:ascii="Arial" w:hAnsi="Arial" w:cs="Arial"/>
          <w:sz w:val="24"/>
          <w:szCs w:val="24"/>
        </w:rPr>
        <w:t>76</w:t>
      </w:r>
      <w:r w:rsidRPr="0034641E">
        <w:rPr>
          <w:rFonts w:ascii="Arial" w:hAnsi="Arial" w:cs="Arial"/>
          <w:sz w:val="24"/>
          <w:szCs w:val="24"/>
        </w:rPr>
        <w:t xml:space="preserve"> </w:t>
      </w:r>
      <w:r w:rsidR="00E41995">
        <w:rPr>
          <w:rFonts w:ascii="Arial" w:hAnsi="Arial" w:cs="Arial"/>
          <w:sz w:val="24"/>
          <w:szCs w:val="24"/>
        </w:rPr>
        <w:t>eura</w:t>
      </w:r>
      <w:r w:rsidRPr="0034641E">
        <w:rPr>
          <w:rFonts w:ascii="Arial" w:hAnsi="Arial" w:cs="Arial"/>
          <w:sz w:val="24"/>
          <w:szCs w:val="24"/>
        </w:rPr>
        <w:t>, a</w:t>
      </w:r>
      <w:r>
        <w:rPr>
          <w:rFonts w:ascii="Arial" w:hAnsi="Arial" w:cs="Arial"/>
          <w:sz w:val="24"/>
          <w:szCs w:val="24"/>
        </w:rPr>
        <w:t xml:space="preserve"> na rashode za nefinancijsku </w:t>
      </w:r>
      <w:r>
        <w:rPr>
          <w:rFonts w:ascii="Arial" w:hAnsi="Arial" w:cs="Arial"/>
          <w:sz w:val="24"/>
          <w:szCs w:val="24"/>
        </w:rPr>
        <w:lastRenderedPageBreak/>
        <w:t xml:space="preserve">imovinu </w:t>
      </w:r>
      <w:r w:rsidR="00E41995">
        <w:rPr>
          <w:rFonts w:ascii="Arial" w:hAnsi="Arial" w:cs="Arial"/>
          <w:sz w:val="24"/>
          <w:szCs w:val="24"/>
        </w:rPr>
        <w:t>1</w:t>
      </w:r>
      <w:r>
        <w:rPr>
          <w:rFonts w:ascii="Arial" w:hAnsi="Arial" w:cs="Arial"/>
          <w:sz w:val="24"/>
          <w:szCs w:val="24"/>
        </w:rPr>
        <w:t>.</w:t>
      </w:r>
      <w:r w:rsidR="00E41995">
        <w:rPr>
          <w:rFonts w:ascii="Arial" w:hAnsi="Arial" w:cs="Arial"/>
          <w:sz w:val="24"/>
          <w:szCs w:val="24"/>
        </w:rPr>
        <w:t>708</w:t>
      </w:r>
      <w:r>
        <w:rPr>
          <w:rFonts w:ascii="Arial" w:hAnsi="Arial" w:cs="Arial"/>
          <w:sz w:val="24"/>
          <w:szCs w:val="24"/>
        </w:rPr>
        <w:t>,</w:t>
      </w:r>
      <w:r w:rsidR="00E41995">
        <w:rPr>
          <w:rFonts w:ascii="Arial" w:hAnsi="Arial" w:cs="Arial"/>
          <w:sz w:val="24"/>
          <w:szCs w:val="24"/>
        </w:rPr>
        <w:t>29</w:t>
      </w:r>
      <w:r>
        <w:rPr>
          <w:rFonts w:ascii="Arial" w:hAnsi="Arial" w:cs="Arial"/>
          <w:sz w:val="24"/>
          <w:szCs w:val="24"/>
        </w:rPr>
        <w:t xml:space="preserve"> </w:t>
      </w:r>
      <w:r w:rsidR="00E41995">
        <w:rPr>
          <w:rFonts w:ascii="Arial" w:hAnsi="Arial" w:cs="Arial"/>
          <w:sz w:val="24"/>
          <w:szCs w:val="24"/>
        </w:rPr>
        <w:t>eura</w:t>
      </w:r>
      <w:r>
        <w:rPr>
          <w:rFonts w:ascii="Arial" w:hAnsi="Arial" w:cs="Arial"/>
          <w:sz w:val="24"/>
          <w:szCs w:val="24"/>
        </w:rPr>
        <w:t xml:space="preserve">. Najveći rashodi odnose se na rashode za zaposlene </w:t>
      </w:r>
      <w:r w:rsidR="001B68A6">
        <w:rPr>
          <w:rFonts w:ascii="Arial" w:hAnsi="Arial" w:cs="Arial"/>
          <w:sz w:val="24"/>
          <w:szCs w:val="24"/>
        </w:rPr>
        <w:t xml:space="preserve"> (izvor financiranja pomoći) </w:t>
      </w:r>
      <w:r>
        <w:rPr>
          <w:rFonts w:ascii="Arial" w:hAnsi="Arial" w:cs="Arial"/>
          <w:sz w:val="24"/>
          <w:szCs w:val="24"/>
        </w:rPr>
        <w:t xml:space="preserve">i iznose </w:t>
      </w:r>
      <w:r w:rsidR="00E41995">
        <w:rPr>
          <w:rFonts w:ascii="Arial" w:hAnsi="Arial" w:cs="Arial"/>
          <w:sz w:val="24"/>
          <w:szCs w:val="24"/>
        </w:rPr>
        <w:t>1</w:t>
      </w:r>
      <w:r>
        <w:rPr>
          <w:rFonts w:ascii="Arial" w:hAnsi="Arial" w:cs="Arial"/>
          <w:sz w:val="24"/>
          <w:szCs w:val="24"/>
        </w:rPr>
        <w:t>.</w:t>
      </w:r>
      <w:r w:rsidR="00E41995">
        <w:rPr>
          <w:rFonts w:ascii="Arial" w:hAnsi="Arial" w:cs="Arial"/>
          <w:sz w:val="24"/>
          <w:szCs w:val="24"/>
        </w:rPr>
        <w:t>872</w:t>
      </w:r>
      <w:r>
        <w:rPr>
          <w:rFonts w:ascii="Arial" w:hAnsi="Arial" w:cs="Arial"/>
          <w:sz w:val="24"/>
          <w:szCs w:val="24"/>
        </w:rPr>
        <w:t>.</w:t>
      </w:r>
      <w:r w:rsidR="00E41995">
        <w:rPr>
          <w:rFonts w:ascii="Arial" w:hAnsi="Arial" w:cs="Arial"/>
          <w:sz w:val="24"/>
          <w:szCs w:val="24"/>
        </w:rPr>
        <w:t>279</w:t>
      </w:r>
      <w:r>
        <w:rPr>
          <w:rFonts w:ascii="Arial" w:hAnsi="Arial" w:cs="Arial"/>
          <w:sz w:val="24"/>
          <w:szCs w:val="24"/>
        </w:rPr>
        <w:t>,</w:t>
      </w:r>
      <w:r w:rsidR="00E41995">
        <w:rPr>
          <w:rFonts w:ascii="Arial" w:hAnsi="Arial" w:cs="Arial"/>
          <w:sz w:val="24"/>
          <w:szCs w:val="24"/>
        </w:rPr>
        <w:t>65</w:t>
      </w:r>
      <w:r>
        <w:rPr>
          <w:rFonts w:ascii="Arial" w:hAnsi="Arial" w:cs="Arial"/>
          <w:sz w:val="24"/>
          <w:szCs w:val="24"/>
        </w:rPr>
        <w:t xml:space="preserve"> </w:t>
      </w:r>
      <w:r w:rsidR="00E41995">
        <w:rPr>
          <w:rFonts w:ascii="Arial" w:hAnsi="Arial" w:cs="Arial"/>
          <w:sz w:val="24"/>
          <w:szCs w:val="24"/>
        </w:rPr>
        <w:t>eur</w:t>
      </w:r>
      <w:r>
        <w:rPr>
          <w:rFonts w:ascii="Arial" w:hAnsi="Arial" w:cs="Arial"/>
          <w:sz w:val="24"/>
          <w:szCs w:val="24"/>
        </w:rPr>
        <w:t xml:space="preserve">a , </w:t>
      </w:r>
      <w:r w:rsidR="00B34720">
        <w:rPr>
          <w:rFonts w:ascii="Arial" w:hAnsi="Arial" w:cs="Arial"/>
          <w:sz w:val="24"/>
          <w:szCs w:val="24"/>
        </w:rPr>
        <w:t>čije ostvarenje plana iznosi</w:t>
      </w:r>
      <w:r>
        <w:rPr>
          <w:rFonts w:ascii="Arial" w:hAnsi="Arial" w:cs="Arial"/>
          <w:sz w:val="24"/>
          <w:szCs w:val="24"/>
        </w:rPr>
        <w:t xml:space="preserve"> </w:t>
      </w:r>
      <w:r w:rsidR="00B34720">
        <w:rPr>
          <w:rFonts w:ascii="Arial" w:hAnsi="Arial" w:cs="Arial"/>
          <w:sz w:val="24"/>
          <w:szCs w:val="24"/>
        </w:rPr>
        <w:t>56,76</w:t>
      </w:r>
      <w:r>
        <w:rPr>
          <w:rFonts w:ascii="Arial" w:hAnsi="Arial" w:cs="Arial"/>
          <w:sz w:val="24"/>
          <w:szCs w:val="24"/>
        </w:rPr>
        <w:t>%. Slijede materijalni rashodi</w:t>
      </w:r>
      <w:r w:rsidR="001B68A6">
        <w:rPr>
          <w:rFonts w:ascii="Arial" w:hAnsi="Arial" w:cs="Arial"/>
          <w:sz w:val="24"/>
          <w:szCs w:val="24"/>
        </w:rPr>
        <w:t xml:space="preserve"> (najvećim dijelom financirani sredstvima Primorsko-goranske županije)</w:t>
      </w:r>
      <w:r>
        <w:rPr>
          <w:rFonts w:ascii="Arial" w:hAnsi="Arial" w:cs="Arial"/>
          <w:sz w:val="24"/>
          <w:szCs w:val="24"/>
        </w:rPr>
        <w:t xml:space="preserve"> koji iznose </w:t>
      </w:r>
      <w:r w:rsidR="00B34720">
        <w:rPr>
          <w:rFonts w:ascii="Arial" w:hAnsi="Arial" w:cs="Arial"/>
          <w:sz w:val="24"/>
          <w:szCs w:val="24"/>
        </w:rPr>
        <w:t>138</w:t>
      </w:r>
      <w:r>
        <w:rPr>
          <w:rFonts w:ascii="Arial" w:hAnsi="Arial" w:cs="Arial"/>
          <w:sz w:val="24"/>
          <w:szCs w:val="24"/>
        </w:rPr>
        <w:t>.</w:t>
      </w:r>
      <w:r w:rsidR="00B34720">
        <w:rPr>
          <w:rFonts w:ascii="Arial" w:hAnsi="Arial" w:cs="Arial"/>
          <w:sz w:val="24"/>
          <w:szCs w:val="24"/>
        </w:rPr>
        <w:t>731</w:t>
      </w:r>
      <w:r>
        <w:rPr>
          <w:rFonts w:ascii="Arial" w:hAnsi="Arial" w:cs="Arial"/>
          <w:sz w:val="24"/>
          <w:szCs w:val="24"/>
        </w:rPr>
        <w:t>,</w:t>
      </w:r>
      <w:r w:rsidR="00B34720">
        <w:rPr>
          <w:rFonts w:ascii="Arial" w:hAnsi="Arial" w:cs="Arial"/>
          <w:sz w:val="24"/>
          <w:szCs w:val="24"/>
        </w:rPr>
        <w:t>72</w:t>
      </w:r>
      <w:r>
        <w:rPr>
          <w:rFonts w:ascii="Arial" w:hAnsi="Arial" w:cs="Arial"/>
          <w:sz w:val="24"/>
          <w:szCs w:val="24"/>
        </w:rPr>
        <w:t xml:space="preserve"> </w:t>
      </w:r>
      <w:r w:rsidR="00B34720">
        <w:rPr>
          <w:rFonts w:ascii="Arial" w:hAnsi="Arial" w:cs="Arial"/>
          <w:sz w:val="24"/>
          <w:szCs w:val="24"/>
        </w:rPr>
        <w:t>eura</w:t>
      </w:r>
      <w:r>
        <w:rPr>
          <w:rFonts w:ascii="Arial" w:hAnsi="Arial" w:cs="Arial"/>
          <w:sz w:val="24"/>
          <w:szCs w:val="24"/>
        </w:rPr>
        <w:t xml:space="preserve"> </w:t>
      </w:r>
      <w:r w:rsidR="001B68A6">
        <w:rPr>
          <w:rFonts w:ascii="Arial" w:hAnsi="Arial" w:cs="Arial"/>
          <w:sz w:val="24"/>
          <w:szCs w:val="24"/>
        </w:rPr>
        <w:t>s ostvarenjem plana u iznosu od 54,64%.</w:t>
      </w:r>
    </w:p>
    <w:p w14:paraId="74CA1842" w14:textId="604B4B71" w:rsidR="002D6BCD" w:rsidRDefault="00E41995" w:rsidP="00843D53">
      <w:pPr>
        <w:rPr>
          <w:rFonts w:ascii="Arial" w:hAnsi="Arial" w:cs="Arial"/>
          <w:b/>
          <w:sz w:val="24"/>
          <w:szCs w:val="24"/>
        </w:rPr>
      </w:pPr>
      <w:r w:rsidRPr="00E41995">
        <w:rPr>
          <w:noProof/>
        </w:rPr>
        <w:drawing>
          <wp:inline distT="0" distB="0" distL="0" distR="0" wp14:anchorId="215AE851" wp14:editId="7B6A7E4B">
            <wp:extent cx="6120130" cy="1619364"/>
            <wp:effectExtent l="0" t="0" r="0" b="0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161936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72B2583" w14:textId="77777777" w:rsidR="002D6BCD" w:rsidRDefault="002D6BCD" w:rsidP="00843D53">
      <w:pPr>
        <w:rPr>
          <w:rFonts w:ascii="Arial" w:hAnsi="Arial" w:cs="Arial"/>
          <w:b/>
          <w:sz w:val="24"/>
          <w:szCs w:val="24"/>
        </w:rPr>
      </w:pPr>
    </w:p>
    <w:p w14:paraId="5BC99235" w14:textId="4A718AA5" w:rsidR="00702173" w:rsidRPr="001B68A6" w:rsidRDefault="00702173" w:rsidP="00702173">
      <w:pPr>
        <w:rPr>
          <w:rFonts w:ascii="Arial" w:hAnsi="Arial" w:cs="Arial"/>
          <w:sz w:val="24"/>
          <w:szCs w:val="24"/>
        </w:rPr>
      </w:pPr>
      <w:r w:rsidRPr="009971EC">
        <w:rPr>
          <w:rFonts w:ascii="Arial" w:hAnsi="Arial" w:cs="Arial"/>
          <w:b/>
          <w:sz w:val="24"/>
          <w:szCs w:val="24"/>
        </w:rPr>
        <w:t>Rashodi za nabavu nefinancijske imovine</w:t>
      </w:r>
      <w:r w:rsidRPr="009971EC">
        <w:rPr>
          <w:rFonts w:ascii="Arial" w:hAnsi="Arial" w:cs="Arial"/>
          <w:sz w:val="24"/>
          <w:szCs w:val="24"/>
        </w:rPr>
        <w:t xml:space="preserve"> iznose </w:t>
      </w:r>
      <w:r w:rsidR="001B68A6" w:rsidRPr="001B68A6">
        <w:rPr>
          <w:rFonts w:ascii="Arial" w:hAnsi="Arial" w:cs="Arial"/>
          <w:b/>
          <w:sz w:val="24"/>
          <w:szCs w:val="24"/>
        </w:rPr>
        <w:t>1</w:t>
      </w:r>
      <w:r w:rsidRPr="001B68A6">
        <w:rPr>
          <w:rFonts w:ascii="Arial" w:hAnsi="Arial" w:cs="Arial"/>
          <w:b/>
          <w:sz w:val="24"/>
          <w:szCs w:val="24"/>
        </w:rPr>
        <w:t>.</w:t>
      </w:r>
      <w:r w:rsidR="001B68A6">
        <w:rPr>
          <w:rFonts w:ascii="Arial" w:hAnsi="Arial" w:cs="Arial"/>
          <w:b/>
          <w:sz w:val="24"/>
          <w:szCs w:val="24"/>
        </w:rPr>
        <w:t>708</w:t>
      </w:r>
      <w:r w:rsidRPr="00A26C41">
        <w:rPr>
          <w:rFonts w:ascii="Arial" w:hAnsi="Arial" w:cs="Arial"/>
          <w:b/>
          <w:sz w:val="24"/>
          <w:szCs w:val="24"/>
        </w:rPr>
        <w:t>,</w:t>
      </w:r>
      <w:r w:rsidR="001B68A6">
        <w:rPr>
          <w:rFonts w:ascii="Arial" w:hAnsi="Arial" w:cs="Arial"/>
          <w:b/>
          <w:sz w:val="24"/>
          <w:szCs w:val="24"/>
        </w:rPr>
        <w:t>29</w:t>
      </w:r>
      <w:r w:rsidRPr="009971EC">
        <w:rPr>
          <w:rFonts w:ascii="Arial" w:hAnsi="Arial" w:cs="Arial"/>
          <w:b/>
          <w:sz w:val="24"/>
          <w:szCs w:val="24"/>
        </w:rPr>
        <w:t xml:space="preserve"> </w:t>
      </w:r>
      <w:r w:rsidR="001B68A6">
        <w:rPr>
          <w:rFonts w:ascii="Arial" w:hAnsi="Arial" w:cs="Arial"/>
          <w:b/>
          <w:sz w:val="24"/>
          <w:szCs w:val="24"/>
        </w:rPr>
        <w:t xml:space="preserve">eura, </w:t>
      </w:r>
      <w:r w:rsidR="001B68A6" w:rsidRPr="001B68A6">
        <w:rPr>
          <w:rFonts w:ascii="Arial" w:hAnsi="Arial" w:cs="Arial"/>
          <w:sz w:val="24"/>
          <w:szCs w:val="24"/>
        </w:rPr>
        <w:t>što čini ostvarenje plana u iznosu od 11,58%.</w:t>
      </w:r>
    </w:p>
    <w:p w14:paraId="323C6747" w14:textId="555CC6E7" w:rsidR="002D6BCD" w:rsidRDefault="000218CA" w:rsidP="00843D53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Rashodi za nabavu nefinancijske imovine najvećim dijelom financirani su iz </w:t>
      </w:r>
      <w:r w:rsidR="001B68A6">
        <w:rPr>
          <w:rFonts w:ascii="Arial" w:hAnsi="Arial" w:cs="Arial"/>
          <w:sz w:val="24"/>
          <w:szCs w:val="24"/>
        </w:rPr>
        <w:t xml:space="preserve">prenesenih </w:t>
      </w:r>
      <w:r>
        <w:rPr>
          <w:rFonts w:ascii="Arial" w:hAnsi="Arial" w:cs="Arial"/>
          <w:sz w:val="24"/>
          <w:szCs w:val="24"/>
        </w:rPr>
        <w:t>prihoda posebne namjene</w:t>
      </w:r>
      <w:r w:rsidR="001B68A6">
        <w:rPr>
          <w:rFonts w:ascii="Arial" w:hAnsi="Arial" w:cs="Arial"/>
          <w:sz w:val="24"/>
          <w:szCs w:val="24"/>
        </w:rPr>
        <w:t>.</w:t>
      </w:r>
    </w:p>
    <w:p w14:paraId="2E61D51F" w14:textId="7A39E44B" w:rsidR="000218CA" w:rsidRDefault="000218CA" w:rsidP="00843D53">
      <w:pPr>
        <w:rPr>
          <w:rFonts w:ascii="Arial" w:hAnsi="Arial" w:cs="Arial"/>
          <w:sz w:val="24"/>
          <w:szCs w:val="24"/>
        </w:rPr>
      </w:pPr>
    </w:p>
    <w:p w14:paraId="19F80FE1" w14:textId="32D79CA5" w:rsidR="000218CA" w:rsidRPr="00423D2C" w:rsidRDefault="00B5636B" w:rsidP="00DD1969">
      <w:pPr>
        <w:spacing w:after="0"/>
        <w:rPr>
          <w:rFonts w:ascii="Arial" w:hAnsi="Arial" w:cs="Arial"/>
          <w:i/>
          <w:sz w:val="24"/>
          <w:szCs w:val="24"/>
          <w:u w:val="single"/>
        </w:rPr>
      </w:pPr>
      <w:r w:rsidRPr="00423D2C">
        <w:rPr>
          <w:rFonts w:ascii="Arial" w:hAnsi="Arial" w:cs="Arial"/>
          <w:i/>
          <w:sz w:val="24"/>
          <w:szCs w:val="24"/>
          <w:u w:val="single"/>
        </w:rPr>
        <w:t xml:space="preserve">1.2. Obrazloženje </w:t>
      </w:r>
      <w:r w:rsidR="00423D2C" w:rsidRPr="00423D2C">
        <w:rPr>
          <w:rFonts w:ascii="Arial" w:hAnsi="Arial" w:cs="Arial"/>
          <w:i/>
          <w:sz w:val="24"/>
          <w:szCs w:val="24"/>
          <w:u w:val="single"/>
        </w:rPr>
        <w:t>prenesenog manjka/viška iz 2024. godine</w:t>
      </w:r>
    </w:p>
    <w:p w14:paraId="6B20CB62" w14:textId="77777777" w:rsidR="00E16898" w:rsidRPr="00B5636B" w:rsidRDefault="00E16898" w:rsidP="00DD1969">
      <w:pPr>
        <w:spacing w:after="0"/>
        <w:rPr>
          <w:rFonts w:ascii="Arial" w:hAnsi="Arial" w:cs="Arial"/>
          <w:i/>
          <w:sz w:val="24"/>
          <w:szCs w:val="24"/>
        </w:rPr>
      </w:pPr>
    </w:p>
    <w:p w14:paraId="6EAF11F7" w14:textId="7F030B35" w:rsidR="00843D53" w:rsidRPr="009971EC" w:rsidRDefault="00E16898" w:rsidP="00843D53">
      <w:pPr>
        <w:spacing w:after="120"/>
        <w:rPr>
          <w:rFonts w:ascii="Arial" w:hAnsi="Arial" w:cs="Arial"/>
          <w:sz w:val="24"/>
          <w:szCs w:val="24"/>
        </w:rPr>
      </w:pPr>
      <w:r w:rsidRPr="00E16898">
        <w:rPr>
          <w:noProof/>
        </w:rPr>
        <w:drawing>
          <wp:inline distT="0" distB="0" distL="0" distR="0" wp14:anchorId="11E2C8C7" wp14:editId="59860A96">
            <wp:extent cx="6120130" cy="1524148"/>
            <wp:effectExtent l="0" t="0" r="0" b="0"/>
            <wp:docPr id="9" name="Slika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152414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8C27F22" w14:textId="4E76A4EB" w:rsidR="008A210F" w:rsidRDefault="008A210F" w:rsidP="008A210F">
      <w:pPr>
        <w:jc w:val="both"/>
        <w:rPr>
          <w:rFonts w:ascii="Arial" w:hAnsi="Arial" w:cs="Arial"/>
        </w:rPr>
      </w:pPr>
      <w:r w:rsidRPr="008A210F">
        <w:rPr>
          <w:rFonts w:ascii="Arial" w:hAnsi="Arial" w:cs="Arial"/>
          <w:b/>
          <w:i/>
        </w:rPr>
        <w:t>Višak prihoda poslovanja (92211) iz izvora vlastiti prihodi za 2024. godinu iznosi 859,36 eura</w:t>
      </w:r>
      <w:r>
        <w:rPr>
          <w:rFonts w:ascii="Arial" w:hAnsi="Arial" w:cs="Arial"/>
        </w:rPr>
        <w:t xml:space="preserve"> i utrošen je na materijalne </w:t>
      </w:r>
      <w:r w:rsidR="00FC356E">
        <w:rPr>
          <w:rFonts w:ascii="Arial" w:hAnsi="Arial" w:cs="Arial"/>
        </w:rPr>
        <w:t>rashode (32)</w:t>
      </w:r>
      <w:r>
        <w:rPr>
          <w:rFonts w:ascii="Arial" w:hAnsi="Arial" w:cs="Arial"/>
        </w:rPr>
        <w:t xml:space="preserve"> u prva dva kvartala 2025. godine.</w:t>
      </w:r>
    </w:p>
    <w:p w14:paraId="22E53509" w14:textId="7E095052" w:rsidR="008A210F" w:rsidRPr="0011145C" w:rsidRDefault="008A210F" w:rsidP="008A210F">
      <w:pPr>
        <w:jc w:val="both"/>
        <w:rPr>
          <w:rFonts w:ascii="Arial" w:hAnsi="Arial" w:cs="Arial"/>
        </w:rPr>
      </w:pPr>
      <w:r w:rsidRPr="00C83049">
        <w:rPr>
          <w:rFonts w:ascii="Arial" w:hAnsi="Arial" w:cs="Arial"/>
          <w:b/>
          <w:i/>
        </w:rPr>
        <w:t xml:space="preserve">Višak prihoda poslovanja (92211) iz izvora prihodi posebne namjene za 2024. godinu </w:t>
      </w:r>
      <w:r w:rsidRPr="008A210F">
        <w:rPr>
          <w:rFonts w:ascii="Arial" w:hAnsi="Arial" w:cs="Arial"/>
          <w:b/>
          <w:i/>
        </w:rPr>
        <w:t>iznosi  5.734,76 eura.</w:t>
      </w:r>
      <w:r>
        <w:rPr>
          <w:rFonts w:ascii="Arial" w:hAnsi="Arial" w:cs="Arial"/>
        </w:rPr>
        <w:t xml:space="preserve"> </w:t>
      </w:r>
      <w:r w:rsidRPr="0011145C">
        <w:rPr>
          <w:rFonts w:ascii="Arial" w:hAnsi="Arial" w:cs="Arial"/>
          <w:i/>
        </w:rPr>
        <w:t>Višak prihoda odnosi se na participacije učenika zbog povećanih troškova obrazovanja i utrošiti će se na</w:t>
      </w:r>
      <w:r w:rsidRPr="0011145C">
        <w:rPr>
          <w:rFonts w:ascii="Arial" w:hAnsi="Arial" w:cs="Arial"/>
          <w:b/>
          <w:i/>
        </w:rPr>
        <w:t xml:space="preserve"> </w:t>
      </w:r>
      <w:r w:rsidRPr="0011145C">
        <w:rPr>
          <w:rFonts w:ascii="Arial" w:hAnsi="Arial" w:cs="Arial"/>
          <w:i/>
        </w:rPr>
        <w:t xml:space="preserve"> materijalne rashode (32) u 2025. godini i pokriće manjka prihoda od nefinancijske imovine iz izvora prihodi posebne namjene (2.213,61 EUR).</w:t>
      </w:r>
    </w:p>
    <w:p w14:paraId="06268CAE" w14:textId="0351EECB" w:rsidR="008A210F" w:rsidRPr="00C83049" w:rsidRDefault="008A210F" w:rsidP="008A210F">
      <w:pPr>
        <w:jc w:val="both"/>
        <w:rPr>
          <w:rFonts w:ascii="Arial" w:hAnsi="Arial" w:cs="Arial"/>
          <w:i/>
        </w:rPr>
      </w:pPr>
      <w:r w:rsidRPr="00C83049">
        <w:rPr>
          <w:rFonts w:ascii="Arial" w:hAnsi="Arial" w:cs="Arial"/>
          <w:b/>
          <w:i/>
        </w:rPr>
        <w:lastRenderedPageBreak/>
        <w:t xml:space="preserve">Višak prihoda poslovanja (92211) iz izvora pomoći za 2024. godinu (Ministarstvo znanosti i obrazovanja) iznosi </w:t>
      </w:r>
      <w:r>
        <w:rPr>
          <w:rFonts w:ascii="Arial" w:hAnsi="Arial" w:cs="Arial"/>
          <w:b/>
          <w:i/>
        </w:rPr>
        <w:t>4</w:t>
      </w:r>
      <w:r w:rsidRPr="00C83049">
        <w:rPr>
          <w:rFonts w:ascii="Arial" w:hAnsi="Arial" w:cs="Arial"/>
          <w:b/>
          <w:i/>
        </w:rPr>
        <w:t>.</w:t>
      </w:r>
      <w:r>
        <w:rPr>
          <w:rFonts w:ascii="Arial" w:hAnsi="Arial" w:cs="Arial"/>
          <w:b/>
          <w:i/>
        </w:rPr>
        <w:t>776</w:t>
      </w:r>
      <w:r w:rsidRPr="00C83049">
        <w:rPr>
          <w:rFonts w:ascii="Arial" w:hAnsi="Arial" w:cs="Arial"/>
          <w:b/>
          <w:i/>
        </w:rPr>
        <w:t>,</w:t>
      </w:r>
      <w:r>
        <w:rPr>
          <w:rFonts w:ascii="Arial" w:hAnsi="Arial" w:cs="Arial"/>
          <w:b/>
          <w:i/>
        </w:rPr>
        <w:t>20</w:t>
      </w:r>
      <w:r w:rsidRPr="00C83049">
        <w:rPr>
          <w:rFonts w:ascii="Arial" w:hAnsi="Arial" w:cs="Arial"/>
          <w:b/>
          <w:i/>
        </w:rPr>
        <w:t xml:space="preserve"> </w:t>
      </w:r>
      <w:r>
        <w:rPr>
          <w:rFonts w:ascii="Arial" w:hAnsi="Arial" w:cs="Arial"/>
          <w:b/>
          <w:i/>
        </w:rPr>
        <w:t>eura</w:t>
      </w:r>
      <w:r w:rsidRPr="00C83049">
        <w:rPr>
          <w:rFonts w:ascii="Arial" w:hAnsi="Arial" w:cs="Arial"/>
          <w:b/>
          <w:i/>
        </w:rPr>
        <w:t>.</w:t>
      </w:r>
    </w:p>
    <w:p w14:paraId="0FEFA071" w14:textId="3C1B981A" w:rsidR="008A210F" w:rsidRDefault="008A210F" w:rsidP="008A210F">
      <w:pPr>
        <w:spacing w:after="0"/>
        <w:ind w:left="687"/>
        <w:jc w:val="both"/>
        <w:rPr>
          <w:rFonts w:ascii="Arial" w:hAnsi="Arial" w:cs="Arial"/>
          <w:i/>
        </w:rPr>
      </w:pPr>
      <w:r>
        <w:rPr>
          <w:rFonts w:ascii="Arial" w:hAnsi="Arial" w:cs="Arial"/>
          <w:i/>
        </w:rPr>
        <w:t xml:space="preserve">   a)</w:t>
      </w:r>
      <w:r w:rsidRPr="00156C0D">
        <w:rPr>
          <w:rFonts w:ascii="Arial" w:hAnsi="Arial" w:cs="Arial"/>
          <w:i/>
        </w:rPr>
        <w:t xml:space="preserve"> Višak od Ministarstva znanosti i obrazovanja u iznosu od </w:t>
      </w:r>
      <w:r>
        <w:rPr>
          <w:rFonts w:ascii="Arial" w:hAnsi="Arial" w:cs="Arial"/>
          <w:i/>
        </w:rPr>
        <w:t>2.241,20</w:t>
      </w:r>
      <w:r w:rsidRPr="00156C0D">
        <w:rPr>
          <w:rFonts w:ascii="Arial" w:hAnsi="Arial" w:cs="Arial"/>
          <w:i/>
        </w:rPr>
        <w:t xml:space="preserve"> </w:t>
      </w:r>
      <w:r w:rsidR="00CD0C6F">
        <w:rPr>
          <w:rFonts w:ascii="Arial" w:hAnsi="Arial" w:cs="Arial"/>
          <w:i/>
        </w:rPr>
        <w:t>eura</w:t>
      </w:r>
      <w:r w:rsidRPr="00156C0D">
        <w:rPr>
          <w:rFonts w:ascii="Arial" w:hAnsi="Arial" w:cs="Arial"/>
          <w:i/>
        </w:rPr>
        <w:t xml:space="preserve"> </w:t>
      </w:r>
      <w:r w:rsidRPr="00156C0D">
        <w:rPr>
          <w:rFonts w:ascii="Arial" w:hAnsi="Arial" w:cs="Arial"/>
          <w:b/>
          <w:i/>
        </w:rPr>
        <w:t xml:space="preserve"> </w:t>
      </w:r>
      <w:r w:rsidRPr="00156C0D">
        <w:rPr>
          <w:rFonts w:ascii="Arial" w:hAnsi="Arial" w:cs="Arial"/>
          <w:i/>
        </w:rPr>
        <w:t xml:space="preserve">koristiti   će </w:t>
      </w:r>
    </w:p>
    <w:p w14:paraId="76EACF7C" w14:textId="77777777" w:rsidR="008A210F" w:rsidRDefault="008A210F" w:rsidP="008A210F">
      <w:pPr>
        <w:spacing w:after="0"/>
        <w:ind w:left="687"/>
        <w:jc w:val="both"/>
        <w:rPr>
          <w:rFonts w:ascii="Arial" w:hAnsi="Arial" w:cs="Arial"/>
          <w:i/>
        </w:rPr>
      </w:pPr>
      <w:r>
        <w:rPr>
          <w:rFonts w:ascii="Arial" w:hAnsi="Arial" w:cs="Arial"/>
          <w:i/>
        </w:rPr>
        <w:t xml:space="preserve">       </w:t>
      </w:r>
      <w:r w:rsidRPr="00156C0D">
        <w:rPr>
          <w:rFonts w:ascii="Arial" w:hAnsi="Arial" w:cs="Arial"/>
          <w:i/>
        </w:rPr>
        <w:t xml:space="preserve">se za pokriće prenesenog manjka iz prethodne godine koji se odnosi na materijalne </w:t>
      </w:r>
    </w:p>
    <w:p w14:paraId="2926D058" w14:textId="77777777" w:rsidR="008A210F" w:rsidRPr="00156C0D" w:rsidRDefault="008A210F" w:rsidP="008A210F">
      <w:pPr>
        <w:spacing w:after="0"/>
        <w:ind w:left="687"/>
        <w:jc w:val="both"/>
        <w:rPr>
          <w:rFonts w:ascii="Arial" w:hAnsi="Arial" w:cs="Arial"/>
          <w:i/>
        </w:rPr>
      </w:pPr>
      <w:r>
        <w:rPr>
          <w:rFonts w:ascii="Arial" w:hAnsi="Arial" w:cs="Arial"/>
          <w:i/>
        </w:rPr>
        <w:t xml:space="preserve">      </w:t>
      </w:r>
      <w:r w:rsidRPr="00156C0D">
        <w:rPr>
          <w:rFonts w:ascii="Arial" w:hAnsi="Arial" w:cs="Arial"/>
          <w:i/>
        </w:rPr>
        <w:t>rashode (32) tj. plaće po sudskim presudama</w:t>
      </w:r>
      <w:r>
        <w:rPr>
          <w:rFonts w:ascii="Arial" w:hAnsi="Arial" w:cs="Arial"/>
          <w:i/>
        </w:rPr>
        <w:t>;</w:t>
      </w:r>
      <w:r w:rsidRPr="00156C0D">
        <w:rPr>
          <w:rFonts w:ascii="Arial" w:hAnsi="Arial" w:cs="Arial"/>
          <w:i/>
        </w:rPr>
        <w:t>.</w:t>
      </w:r>
    </w:p>
    <w:p w14:paraId="51138307" w14:textId="77777777" w:rsidR="008A210F" w:rsidRDefault="008A210F" w:rsidP="008A210F">
      <w:pPr>
        <w:spacing w:after="0"/>
        <w:jc w:val="both"/>
        <w:rPr>
          <w:rFonts w:ascii="Arial" w:hAnsi="Arial" w:cs="Arial"/>
          <w:i/>
        </w:rPr>
      </w:pPr>
      <w:r>
        <w:rPr>
          <w:rFonts w:ascii="Arial" w:hAnsi="Arial" w:cs="Arial"/>
          <w:i/>
        </w:rPr>
        <w:t xml:space="preserve">             </w:t>
      </w:r>
      <w:r w:rsidRPr="00C83049">
        <w:rPr>
          <w:rFonts w:ascii="Arial" w:hAnsi="Arial" w:cs="Arial"/>
          <w:i/>
        </w:rPr>
        <w:t xml:space="preserve">b) Preostali Višak od Ministarstva znanosti i obrazovanja za </w:t>
      </w:r>
      <w:proofErr w:type="spellStart"/>
      <w:r w:rsidRPr="00C83049">
        <w:rPr>
          <w:rFonts w:ascii="Arial" w:hAnsi="Arial" w:cs="Arial"/>
          <w:i/>
        </w:rPr>
        <w:t>psihodijagnostiku</w:t>
      </w:r>
      <w:proofErr w:type="spellEnd"/>
      <w:r w:rsidRPr="00C83049">
        <w:rPr>
          <w:rFonts w:ascii="Arial" w:hAnsi="Arial" w:cs="Arial"/>
          <w:i/>
        </w:rPr>
        <w:t xml:space="preserve"> u iznosu od  </w:t>
      </w:r>
    </w:p>
    <w:p w14:paraId="7496932F" w14:textId="1D23320F" w:rsidR="008A210F" w:rsidRPr="00C83049" w:rsidRDefault="008A210F" w:rsidP="008A210F">
      <w:pPr>
        <w:spacing w:after="0"/>
        <w:jc w:val="both"/>
        <w:rPr>
          <w:rFonts w:ascii="Arial" w:hAnsi="Arial" w:cs="Arial"/>
          <w:i/>
        </w:rPr>
      </w:pPr>
      <w:r>
        <w:rPr>
          <w:rFonts w:ascii="Arial" w:hAnsi="Arial" w:cs="Arial"/>
          <w:i/>
        </w:rPr>
        <w:t xml:space="preserve">                   </w:t>
      </w:r>
      <w:r w:rsidRPr="00C83049">
        <w:rPr>
          <w:rFonts w:ascii="Arial" w:hAnsi="Arial" w:cs="Arial"/>
          <w:i/>
        </w:rPr>
        <w:t xml:space="preserve">2.535,00 </w:t>
      </w:r>
      <w:r w:rsidR="00CD0C6F">
        <w:rPr>
          <w:rFonts w:ascii="Arial" w:hAnsi="Arial" w:cs="Arial"/>
          <w:i/>
        </w:rPr>
        <w:t>eura</w:t>
      </w:r>
      <w:r w:rsidRPr="00C83049">
        <w:rPr>
          <w:rFonts w:ascii="Arial" w:hAnsi="Arial" w:cs="Arial"/>
          <w:i/>
        </w:rPr>
        <w:t xml:space="preserve"> utrošiti će se na materijalne rashode (32)  u 2025. godini.</w:t>
      </w:r>
    </w:p>
    <w:p w14:paraId="4F9964A4" w14:textId="77777777" w:rsidR="008A210F" w:rsidRPr="00FA13D8" w:rsidRDefault="008A210F" w:rsidP="008A210F">
      <w:pPr>
        <w:pStyle w:val="Odlomakpopisa"/>
        <w:spacing w:after="0" w:line="276" w:lineRule="auto"/>
        <w:ind w:left="1440"/>
        <w:jc w:val="both"/>
        <w:rPr>
          <w:rFonts w:ascii="Arial" w:hAnsi="Arial" w:cs="Arial"/>
          <w:i/>
        </w:rPr>
      </w:pPr>
    </w:p>
    <w:p w14:paraId="4AB6B714" w14:textId="485DF149" w:rsidR="008A210F" w:rsidRDefault="008A210F" w:rsidP="008A210F">
      <w:pPr>
        <w:jc w:val="both"/>
        <w:rPr>
          <w:rFonts w:ascii="Arial" w:hAnsi="Arial" w:cs="Arial"/>
          <w:i/>
          <w:color w:val="auto"/>
        </w:rPr>
      </w:pPr>
      <w:r w:rsidRPr="001C28C9">
        <w:rPr>
          <w:rFonts w:ascii="Arial" w:hAnsi="Arial" w:cs="Arial"/>
          <w:b/>
          <w:i/>
          <w:color w:val="auto"/>
        </w:rPr>
        <w:t xml:space="preserve">Manjak prihoda poslovanja (92221) iz izvora pomoći </w:t>
      </w:r>
      <w:r>
        <w:rPr>
          <w:rFonts w:ascii="Arial" w:hAnsi="Arial" w:cs="Arial"/>
          <w:b/>
          <w:i/>
          <w:color w:val="auto"/>
        </w:rPr>
        <w:t xml:space="preserve">iznosi 4.610,38 eura. </w:t>
      </w:r>
      <w:r w:rsidRPr="00F96527">
        <w:rPr>
          <w:rFonts w:ascii="Arial" w:hAnsi="Arial" w:cs="Arial"/>
          <w:i/>
          <w:color w:val="auto"/>
        </w:rPr>
        <w:t xml:space="preserve">Iznos od 2.241,20 </w:t>
      </w:r>
      <w:r>
        <w:rPr>
          <w:rFonts w:ascii="Arial" w:hAnsi="Arial" w:cs="Arial"/>
          <w:i/>
          <w:color w:val="auto"/>
        </w:rPr>
        <w:t>eura</w:t>
      </w:r>
      <w:r w:rsidRPr="00F96527">
        <w:rPr>
          <w:rFonts w:ascii="Arial" w:hAnsi="Arial" w:cs="Arial"/>
          <w:i/>
          <w:color w:val="auto"/>
        </w:rPr>
        <w:t xml:space="preserve"> pokriva se viškom prihoda poslovanja iz izvora pomoći, dok je iznos od 2.369,18 </w:t>
      </w:r>
      <w:r>
        <w:rPr>
          <w:rFonts w:ascii="Arial" w:hAnsi="Arial" w:cs="Arial"/>
          <w:i/>
          <w:color w:val="auto"/>
        </w:rPr>
        <w:t>eura</w:t>
      </w:r>
      <w:r w:rsidRPr="00F96527">
        <w:rPr>
          <w:rFonts w:ascii="Arial" w:hAnsi="Arial" w:cs="Arial"/>
          <w:i/>
          <w:color w:val="auto"/>
        </w:rPr>
        <w:t xml:space="preserve">  metodološki manjak koji </w:t>
      </w:r>
      <w:r w:rsidRPr="001C28C9">
        <w:rPr>
          <w:rFonts w:ascii="Arial" w:hAnsi="Arial" w:cs="Arial"/>
          <w:i/>
          <w:color w:val="auto"/>
        </w:rPr>
        <w:t>će se pokriti uplatom sredstava u 2025. godini</w:t>
      </w:r>
      <w:r w:rsidR="00CD0C6F">
        <w:rPr>
          <w:rFonts w:ascii="Arial" w:hAnsi="Arial" w:cs="Arial"/>
          <w:i/>
          <w:color w:val="auto"/>
        </w:rPr>
        <w:t>.</w:t>
      </w:r>
      <w:bookmarkStart w:id="0" w:name="_GoBack"/>
      <w:bookmarkEnd w:id="0"/>
    </w:p>
    <w:p w14:paraId="5D657322" w14:textId="77777777" w:rsidR="008A210F" w:rsidRPr="008A210F" w:rsidRDefault="008A210F" w:rsidP="008A210F">
      <w:pPr>
        <w:jc w:val="both"/>
        <w:rPr>
          <w:rFonts w:ascii="Arial" w:hAnsi="Arial" w:cs="Arial"/>
          <w:i/>
        </w:rPr>
      </w:pPr>
    </w:p>
    <w:p w14:paraId="1836AD7A" w14:textId="77777777" w:rsidR="009C54C0" w:rsidRDefault="009C54C0" w:rsidP="00843D53">
      <w:pPr>
        <w:rPr>
          <w:rFonts w:ascii="Arial" w:hAnsi="Arial" w:cs="Arial"/>
          <w:sz w:val="24"/>
          <w:szCs w:val="24"/>
        </w:rPr>
      </w:pPr>
    </w:p>
    <w:p w14:paraId="2CF7D966" w14:textId="45BA4FD0" w:rsidR="002D30E8" w:rsidRDefault="00B5636B" w:rsidP="00843D53">
      <w:pPr>
        <w:rPr>
          <w:rFonts w:ascii="Arial" w:hAnsi="Arial" w:cs="Arial"/>
          <w:i/>
          <w:sz w:val="24"/>
          <w:szCs w:val="24"/>
          <w:u w:val="single"/>
        </w:rPr>
      </w:pPr>
      <w:r w:rsidRPr="00B5636B">
        <w:rPr>
          <w:rFonts w:ascii="Arial" w:hAnsi="Arial" w:cs="Arial"/>
          <w:i/>
          <w:sz w:val="24"/>
          <w:szCs w:val="24"/>
          <w:u w:val="single"/>
        </w:rPr>
        <w:t xml:space="preserve">1.3. Obrazloženje </w:t>
      </w:r>
      <w:r w:rsidR="00423D2C">
        <w:rPr>
          <w:rFonts w:ascii="Arial" w:hAnsi="Arial" w:cs="Arial"/>
          <w:i/>
          <w:sz w:val="24"/>
          <w:szCs w:val="24"/>
          <w:u w:val="single"/>
        </w:rPr>
        <w:t>manjka/v</w:t>
      </w:r>
      <w:r w:rsidRPr="00B5636B">
        <w:rPr>
          <w:rFonts w:ascii="Arial" w:hAnsi="Arial" w:cs="Arial"/>
          <w:i/>
          <w:sz w:val="24"/>
          <w:szCs w:val="24"/>
          <w:u w:val="single"/>
        </w:rPr>
        <w:t xml:space="preserve">iška </w:t>
      </w:r>
      <w:r w:rsidR="00423D2C">
        <w:rPr>
          <w:rFonts w:ascii="Arial" w:hAnsi="Arial" w:cs="Arial"/>
          <w:i/>
          <w:sz w:val="24"/>
          <w:szCs w:val="24"/>
          <w:u w:val="single"/>
        </w:rPr>
        <w:t>za prijenos u slijedeće razdoblje 2025. godine</w:t>
      </w:r>
    </w:p>
    <w:p w14:paraId="27954C16" w14:textId="332C9BAA" w:rsidR="00843D53" w:rsidRDefault="00423D2C" w:rsidP="00843D53">
      <w:pPr>
        <w:rPr>
          <w:rFonts w:ascii="Arial" w:hAnsi="Arial" w:cs="Arial"/>
          <w:sz w:val="24"/>
          <w:szCs w:val="24"/>
        </w:rPr>
      </w:pPr>
      <w:r w:rsidRPr="00423D2C">
        <w:rPr>
          <w:noProof/>
        </w:rPr>
        <w:drawing>
          <wp:inline distT="0" distB="0" distL="0" distR="0" wp14:anchorId="393F4C70" wp14:editId="1721AA1F">
            <wp:extent cx="6120130" cy="1524148"/>
            <wp:effectExtent l="0" t="0" r="0" b="0"/>
            <wp:docPr id="23" name="Slika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152414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27B80D5" w14:textId="030D96F6" w:rsidR="00DD1969" w:rsidRDefault="00DD1969" w:rsidP="00B5636B">
      <w:pPr>
        <w:spacing w:after="120"/>
        <w:jc w:val="both"/>
        <w:rPr>
          <w:rFonts w:ascii="Arial" w:hAnsi="Arial" w:cs="Arial"/>
          <w:sz w:val="24"/>
          <w:szCs w:val="24"/>
        </w:rPr>
      </w:pPr>
    </w:p>
    <w:p w14:paraId="3B650EB2" w14:textId="2DDE482F" w:rsidR="008A210F" w:rsidRDefault="008A210F" w:rsidP="00B5636B">
      <w:pPr>
        <w:spacing w:after="12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Preneseni viškovi utrošiti će se, a manjkovi pokriti sukladno Odluci Školskog odbora kako je navedeno u točki 1.2..</w:t>
      </w:r>
    </w:p>
    <w:p w14:paraId="44F83F13" w14:textId="44ABA983" w:rsidR="008A210F" w:rsidRDefault="008A210F" w:rsidP="00B5636B">
      <w:pPr>
        <w:spacing w:after="12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Ostvareni viškovi po izvorima financiranja u izvještajnom razdoblju utrošiti će se sukladno Planu za 2025. godinu, a manjak koji se odnosi na plaću za mjesec lipanj 2025.</w:t>
      </w:r>
      <w:r w:rsidR="00623759">
        <w:rPr>
          <w:rFonts w:ascii="Arial" w:hAnsi="Arial" w:cs="Arial"/>
          <w:sz w:val="24"/>
          <w:szCs w:val="24"/>
        </w:rPr>
        <w:t xml:space="preserve"> i ostale troškove</w:t>
      </w:r>
      <w:r>
        <w:rPr>
          <w:rFonts w:ascii="Arial" w:hAnsi="Arial" w:cs="Arial"/>
          <w:sz w:val="24"/>
          <w:szCs w:val="24"/>
        </w:rPr>
        <w:t xml:space="preserve"> </w:t>
      </w:r>
      <w:r w:rsidR="00623759">
        <w:rPr>
          <w:rFonts w:ascii="Arial" w:hAnsi="Arial" w:cs="Arial"/>
          <w:sz w:val="24"/>
          <w:szCs w:val="24"/>
        </w:rPr>
        <w:t xml:space="preserve">pokriti će se </w:t>
      </w:r>
      <w:r>
        <w:rPr>
          <w:rFonts w:ascii="Arial" w:hAnsi="Arial" w:cs="Arial"/>
          <w:sz w:val="24"/>
          <w:szCs w:val="24"/>
        </w:rPr>
        <w:t xml:space="preserve"> </w:t>
      </w:r>
      <w:r w:rsidR="00623759">
        <w:rPr>
          <w:rFonts w:ascii="Arial" w:hAnsi="Arial" w:cs="Arial"/>
          <w:sz w:val="24"/>
          <w:szCs w:val="24"/>
        </w:rPr>
        <w:t>u mjesecu srpnju</w:t>
      </w:r>
      <w:r w:rsidR="00606CEA">
        <w:rPr>
          <w:rFonts w:ascii="Arial" w:hAnsi="Arial" w:cs="Arial"/>
          <w:sz w:val="24"/>
          <w:szCs w:val="24"/>
        </w:rPr>
        <w:t xml:space="preserve"> 2025. godine</w:t>
      </w:r>
      <w:r w:rsidR="00623759">
        <w:rPr>
          <w:rFonts w:ascii="Arial" w:hAnsi="Arial" w:cs="Arial"/>
          <w:sz w:val="24"/>
          <w:szCs w:val="24"/>
        </w:rPr>
        <w:t xml:space="preserve"> kada plaća i ostali troškovi dospijevaju na plaćanje.</w:t>
      </w:r>
    </w:p>
    <w:p w14:paraId="02BDEFB1" w14:textId="4BA11DB6" w:rsidR="008A210F" w:rsidRDefault="008A210F" w:rsidP="00B5636B">
      <w:pPr>
        <w:spacing w:after="120"/>
        <w:jc w:val="both"/>
        <w:rPr>
          <w:rFonts w:ascii="Arial" w:hAnsi="Arial" w:cs="Arial"/>
          <w:sz w:val="24"/>
          <w:szCs w:val="24"/>
        </w:rPr>
      </w:pPr>
    </w:p>
    <w:p w14:paraId="7EFDA2BC" w14:textId="63591269" w:rsidR="008A210F" w:rsidRDefault="008A210F" w:rsidP="00B5636B">
      <w:pPr>
        <w:spacing w:after="120"/>
        <w:jc w:val="both"/>
        <w:rPr>
          <w:rFonts w:ascii="Arial" w:hAnsi="Arial" w:cs="Arial"/>
          <w:sz w:val="24"/>
          <w:szCs w:val="24"/>
        </w:rPr>
      </w:pPr>
    </w:p>
    <w:p w14:paraId="695FBD7F" w14:textId="0892EC6C" w:rsidR="00375888" w:rsidRDefault="00B5636B" w:rsidP="00606CEA">
      <w:pPr>
        <w:spacing w:after="120"/>
        <w:jc w:val="both"/>
        <w:rPr>
          <w:rFonts w:ascii="Arial" w:hAnsi="Arial" w:cs="Arial"/>
          <w:sz w:val="24"/>
          <w:szCs w:val="24"/>
        </w:rPr>
      </w:pPr>
      <w:r w:rsidRPr="00DD1969">
        <w:rPr>
          <w:rFonts w:ascii="Arial" w:hAnsi="Arial" w:cs="Arial"/>
          <w:sz w:val="24"/>
          <w:szCs w:val="24"/>
        </w:rPr>
        <w:t xml:space="preserve"> </w:t>
      </w:r>
    </w:p>
    <w:p w14:paraId="29473F5E" w14:textId="3EE4C4D4" w:rsidR="00843D53" w:rsidRPr="00214AAA" w:rsidRDefault="00843D53" w:rsidP="00843D53">
      <w:pPr>
        <w:spacing w:after="120"/>
        <w:rPr>
          <w:rFonts w:ascii="Arial" w:hAnsi="Arial" w:cs="Arial"/>
          <w:sz w:val="24"/>
          <w:szCs w:val="24"/>
        </w:rPr>
      </w:pPr>
      <w:r w:rsidRPr="00214AAA">
        <w:rPr>
          <w:rFonts w:ascii="Arial" w:hAnsi="Arial" w:cs="Arial"/>
          <w:sz w:val="24"/>
          <w:szCs w:val="24"/>
        </w:rPr>
        <w:t xml:space="preserve">  Voditelj računovodstva :                                                           Ravnatelj: </w:t>
      </w:r>
    </w:p>
    <w:p w14:paraId="2D56C25B" w14:textId="77777777" w:rsidR="00843D53" w:rsidRPr="00214AAA" w:rsidRDefault="00843D53" w:rsidP="00843D53">
      <w:pPr>
        <w:spacing w:after="120"/>
        <w:rPr>
          <w:rFonts w:ascii="Arial" w:hAnsi="Arial" w:cs="Arial"/>
          <w:sz w:val="24"/>
          <w:szCs w:val="24"/>
        </w:rPr>
      </w:pPr>
      <w:r w:rsidRPr="00214AAA">
        <w:rPr>
          <w:rFonts w:ascii="Arial" w:hAnsi="Arial" w:cs="Arial"/>
          <w:sz w:val="24"/>
          <w:szCs w:val="24"/>
        </w:rPr>
        <w:t xml:space="preserve">  Ana Marković Sabljak, </w:t>
      </w:r>
      <w:proofErr w:type="spellStart"/>
      <w:r w:rsidRPr="00214AAA">
        <w:rPr>
          <w:rFonts w:ascii="Arial" w:hAnsi="Arial" w:cs="Arial"/>
          <w:sz w:val="24"/>
          <w:szCs w:val="24"/>
        </w:rPr>
        <w:t>mag.oec</w:t>
      </w:r>
      <w:proofErr w:type="spellEnd"/>
      <w:r w:rsidRPr="00214AAA">
        <w:rPr>
          <w:rFonts w:ascii="Arial" w:hAnsi="Arial" w:cs="Arial"/>
          <w:sz w:val="24"/>
          <w:szCs w:val="24"/>
        </w:rPr>
        <w:t xml:space="preserve">. </w:t>
      </w:r>
      <w:proofErr w:type="spellStart"/>
      <w:r w:rsidRPr="00214AAA">
        <w:rPr>
          <w:rFonts w:ascii="Arial" w:hAnsi="Arial" w:cs="Arial"/>
          <w:sz w:val="24"/>
          <w:szCs w:val="24"/>
        </w:rPr>
        <w:t>univ.spec.oec</w:t>
      </w:r>
      <w:proofErr w:type="spellEnd"/>
      <w:r w:rsidRPr="00214AAA">
        <w:rPr>
          <w:rFonts w:ascii="Arial" w:hAnsi="Arial" w:cs="Arial"/>
          <w:sz w:val="24"/>
          <w:szCs w:val="24"/>
        </w:rPr>
        <w:t>.                     Alen Vukelić, dr. med</w:t>
      </w:r>
    </w:p>
    <w:p w14:paraId="746AF94B" w14:textId="77777777" w:rsidR="00843D53" w:rsidRPr="00214AAA" w:rsidRDefault="00843D53" w:rsidP="00843D53">
      <w:pPr>
        <w:spacing w:after="120"/>
        <w:rPr>
          <w:rFonts w:ascii="Arial" w:hAnsi="Arial" w:cs="Arial"/>
          <w:sz w:val="24"/>
          <w:szCs w:val="24"/>
        </w:rPr>
      </w:pPr>
    </w:p>
    <w:p w14:paraId="6EC4F931" w14:textId="1DCCCB26" w:rsidR="00D441E5" w:rsidRPr="007A609E" w:rsidRDefault="00D441E5" w:rsidP="007A609E">
      <w:pPr>
        <w:spacing w:after="120"/>
        <w:rPr>
          <w:rFonts w:ascii="Lato" w:hAnsi="Lato"/>
          <w:color w:val="0F485E"/>
          <w:sz w:val="24"/>
          <w:szCs w:val="24"/>
        </w:rPr>
      </w:pPr>
    </w:p>
    <w:sectPr w:rsidR="00D441E5" w:rsidRPr="007A609E" w:rsidSect="005C729B">
      <w:headerReference w:type="default" r:id="rId13"/>
      <w:footerReference w:type="default" r:id="rId14"/>
      <w:headerReference w:type="first" r:id="rId15"/>
      <w:footerReference w:type="first" r:id="rId16"/>
      <w:pgSz w:w="11906" w:h="16838" w:code="9"/>
      <w:pgMar w:top="2552" w:right="1134" w:bottom="1418" w:left="1134" w:header="737" w:footer="73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E2E377A" w14:textId="77777777" w:rsidR="00450E9F" w:rsidRDefault="00450E9F" w:rsidP="00D03974">
      <w:pPr>
        <w:spacing w:after="0" w:line="240" w:lineRule="auto"/>
      </w:pPr>
      <w:r>
        <w:separator/>
      </w:r>
    </w:p>
  </w:endnote>
  <w:endnote w:type="continuationSeparator" w:id="0">
    <w:p w14:paraId="58FA3D20" w14:textId="77777777" w:rsidR="00450E9F" w:rsidRDefault="00450E9F" w:rsidP="00D039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ato">
    <w:altName w:val="Calibri"/>
    <w:charset w:val="EE"/>
    <w:family w:val="swiss"/>
    <w:pitch w:val="variable"/>
    <w:sig w:usb0="00000001" w:usb1="5000ECFF" w:usb2="0000002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F7ADB0F" w14:textId="679D8F07" w:rsidR="00BD467D" w:rsidRDefault="00BD467D">
    <w:pPr>
      <w:pStyle w:val="Podnoje"/>
    </w:pPr>
    <w:r w:rsidRPr="00617325">
      <w:rPr>
        <w:noProof/>
        <w:lang w:eastAsia="hr-HR"/>
      </w:rPr>
      <w:drawing>
        <wp:anchor distT="0" distB="0" distL="114300" distR="114300" simplePos="0" relativeHeight="251673600" behindDoc="0" locked="0" layoutInCell="1" allowOverlap="1" wp14:anchorId="2284FE40" wp14:editId="50BD7C8B">
          <wp:simplePos x="0" y="0"/>
          <wp:positionH relativeFrom="page">
            <wp:align>left</wp:align>
          </wp:positionH>
          <wp:positionV relativeFrom="paragraph">
            <wp:posOffset>122555</wp:posOffset>
          </wp:positionV>
          <wp:extent cx="7575550" cy="389890"/>
          <wp:effectExtent l="0" t="0" r="0" b="0"/>
          <wp:wrapTight wrapText="bothSides">
            <wp:wrapPolygon edited="0">
              <wp:start x="1738" y="2111"/>
              <wp:lineTo x="1738" y="8443"/>
              <wp:lineTo x="8799" y="18997"/>
              <wp:lineTo x="11189" y="20052"/>
              <wp:lineTo x="11461" y="20052"/>
              <wp:lineTo x="12493" y="18997"/>
              <wp:lineTo x="19608" y="6332"/>
              <wp:lineTo x="19608" y="2111"/>
              <wp:lineTo x="1738" y="2111"/>
            </wp:wrapPolygon>
          </wp:wrapTight>
          <wp:docPr id="13" name="Grafik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43774883" name=""/>
                  <pic:cNvPicPr/>
                </pic:nvPicPr>
                <pic:blipFill rotWithShape="1">
                  <a:blip r:embed="rId1">
                    <a:extLst>
                      <a:ext uri="{96DAC541-7B7A-43D3-8B79-37D633B846F1}">
                        <asvg:svgBlip xmlns:asvg="http://schemas.microsoft.com/office/drawing/2016/SVG/main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="" r:embed="rId2"/>
                      </a:ext>
                    </a:extLst>
                  </a:blip>
                  <a:srcRect t="39184" b="24549"/>
                  <a:stretch/>
                </pic:blipFill>
                <pic:spPr bwMode="auto">
                  <a:xfrm>
                    <a:off x="0" y="0"/>
                    <a:ext cx="7575550" cy="38989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F98CD19" w14:textId="2E917F1B" w:rsidR="00B35F53" w:rsidRDefault="00B35F53">
    <w:pPr>
      <w:pStyle w:val="Podnoje"/>
    </w:pPr>
    <w:r w:rsidRPr="00617325">
      <w:rPr>
        <w:noProof/>
        <w:lang w:eastAsia="hr-HR"/>
      </w:rPr>
      <w:drawing>
        <wp:anchor distT="0" distB="0" distL="114300" distR="114300" simplePos="0" relativeHeight="251669504" behindDoc="0" locked="0" layoutInCell="1" allowOverlap="1" wp14:anchorId="1EC5F94A" wp14:editId="4D6A5E90">
          <wp:simplePos x="0" y="0"/>
          <wp:positionH relativeFrom="page">
            <wp:posOffset>-6350</wp:posOffset>
          </wp:positionH>
          <wp:positionV relativeFrom="paragraph">
            <wp:posOffset>-173355</wp:posOffset>
          </wp:positionV>
          <wp:extent cx="7575550" cy="389890"/>
          <wp:effectExtent l="0" t="0" r="0" b="0"/>
          <wp:wrapTight wrapText="bothSides">
            <wp:wrapPolygon edited="0">
              <wp:start x="1738" y="2111"/>
              <wp:lineTo x="1738" y="8443"/>
              <wp:lineTo x="8854" y="18997"/>
              <wp:lineTo x="11244" y="20052"/>
              <wp:lineTo x="11461" y="20052"/>
              <wp:lineTo x="12493" y="18997"/>
              <wp:lineTo x="19554" y="6332"/>
              <wp:lineTo x="19554" y="2111"/>
              <wp:lineTo x="1738" y="2111"/>
            </wp:wrapPolygon>
          </wp:wrapTight>
          <wp:docPr id="604410589" name="Grafik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43774883" name=""/>
                  <pic:cNvPicPr/>
                </pic:nvPicPr>
                <pic:blipFill rotWithShape="1">
                  <a:blip r:embed="rId1">
                    <a:extLst>
                      <a:ext uri="{96DAC541-7B7A-43D3-8B79-37D633B846F1}">
                        <asvg:svgBlip xmlns:asvg="http://schemas.microsoft.com/office/drawing/2016/SVG/main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="" r:embed="rId2"/>
                      </a:ext>
                    </a:extLst>
                  </a:blip>
                  <a:srcRect t="39184" b="24549"/>
                  <a:stretch/>
                </pic:blipFill>
                <pic:spPr bwMode="auto">
                  <a:xfrm>
                    <a:off x="0" y="0"/>
                    <a:ext cx="7575550" cy="38989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49E2272" w14:textId="77777777" w:rsidR="00450E9F" w:rsidRDefault="00450E9F" w:rsidP="00D03974">
      <w:pPr>
        <w:spacing w:after="0" w:line="240" w:lineRule="auto"/>
      </w:pPr>
      <w:r>
        <w:separator/>
      </w:r>
    </w:p>
  </w:footnote>
  <w:footnote w:type="continuationSeparator" w:id="0">
    <w:p w14:paraId="40773988" w14:textId="77777777" w:rsidR="00450E9F" w:rsidRDefault="00450E9F" w:rsidP="00D0397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3A7801D" w14:textId="6F1B3307" w:rsidR="00BD467D" w:rsidRDefault="00BD467D">
    <w:pPr>
      <w:pStyle w:val="Zaglavlje"/>
    </w:pPr>
    <w:r w:rsidRPr="00493108">
      <w:rPr>
        <w:noProof/>
        <w:lang w:eastAsia="hr-HR"/>
      </w:rPr>
      <w:drawing>
        <wp:anchor distT="0" distB="0" distL="114300" distR="114300" simplePos="0" relativeHeight="251671552" behindDoc="0" locked="0" layoutInCell="1" allowOverlap="1" wp14:anchorId="01817A80" wp14:editId="49EAA5D4">
          <wp:simplePos x="0" y="0"/>
          <wp:positionH relativeFrom="page">
            <wp:align>right</wp:align>
          </wp:positionH>
          <wp:positionV relativeFrom="paragraph">
            <wp:posOffset>-171450</wp:posOffset>
          </wp:positionV>
          <wp:extent cx="7787640" cy="1055370"/>
          <wp:effectExtent l="0" t="0" r="0" b="0"/>
          <wp:wrapTight wrapText="bothSides">
            <wp:wrapPolygon edited="0">
              <wp:start x="3329" y="4679"/>
              <wp:lineTo x="2272" y="7018"/>
              <wp:lineTo x="1744" y="8968"/>
              <wp:lineTo x="1744" y="20274"/>
              <wp:lineTo x="5389" y="20274"/>
              <wp:lineTo x="5389" y="17935"/>
              <wp:lineTo x="16591" y="17935"/>
              <wp:lineTo x="19656" y="16765"/>
              <wp:lineTo x="19708" y="7408"/>
              <wp:lineTo x="4121" y="4679"/>
              <wp:lineTo x="3329" y="4679"/>
            </wp:wrapPolygon>
          </wp:wrapTight>
          <wp:docPr id="12" name="Grafik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80947087" name=""/>
                  <pic:cNvPicPr/>
                </pic:nvPicPr>
                <pic:blipFill rotWithShape="1">
                  <a:blip r:embed="rId1">
                    <a:extLst>
                      <a:ext uri="{96DAC541-7B7A-43D3-8B79-37D633B846F1}">
                        <asvg:svgBlip xmlns:asvg="http://schemas.microsoft.com/office/drawing/2016/SVG/main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="" r:embed="rId2"/>
                      </a:ext>
                    </a:extLst>
                  </a:blip>
                  <a:srcRect t="18779" b="24414"/>
                  <a:stretch/>
                </pic:blipFill>
                <pic:spPr bwMode="auto">
                  <a:xfrm>
                    <a:off x="0" y="0"/>
                    <a:ext cx="7787640" cy="105537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116061E" w14:textId="77777777" w:rsidR="00B35F53" w:rsidRDefault="00B35F53" w:rsidP="00B35F53">
    <w:pPr>
      <w:pStyle w:val="Zaglavlje"/>
    </w:pPr>
    <w:r w:rsidRPr="00493108">
      <w:rPr>
        <w:noProof/>
        <w:lang w:eastAsia="hr-HR"/>
      </w:rPr>
      <w:drawing>
        <wp:anchor distT="0" distB="0" distL="114300" distR="114300" simplePos="0" relativeHeight="251667456" behindDoc="0" locked="0" layoutInCell="1" allowOverlap="1" wp14:anchorId="14F56061" wp14:editId="552B9727">
          <wp:simplePos x="0" y="0"/>
          <wp:positionH relativeFrom="page">
            <wp:posOffset>0</wp:posOffset>
          </wp:positionH>
          <wp:positionV relativeFrom="paragraph">
            <wp:posOffset>-233045</wp:posOffset>
          </wp:positionV>
          <wp:extent cx="7787640" cy="1055370"/>
          <wp:effectExtent l="0" t="0" r="0" b="0"/>
          <wp:wrapTight wrapText="bothSides">
            <wp:wrapPolygon edited="0">
              <wp:start x="3382" y="4679"/>
              <wp:lineTo x="2272" y="7018"/>
              <wp:lineTo x="1744" y="8968"/>
              <wp:lineTo x="1796" y="20274"/>
              <wp:lineTo x="5178" y="20274"/>
              <wp:lineTo x="5284" y="19495"/>
              <wp:lineTo x="5389" y="17935"/>
              <wp:lineTo x="19656" y="16765"/>
              <wp:lineTo x="19708" y="7408"/>
              <wp:lineTo x="4121" y="4679"/>
              <wp:lineTo x="3382" y="4679"/>
            </wp:wrapPolygon>
          </wp:wrapTight>
          <wp:docPr id="1845911801" name="Grafik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80947087" name=""/>
                  <pic:cNvPicPr/>
                </pic:nvPicPr>
                <pic:blipFill rotWithShape="1">
                  <a:blip r:embed="rId1">
                    <a:extLst>
                      <a:ext uri="{96DAC541-7B7A-43D3-8B79-37D633B846F1}">
                        <asvg:svgBlip xmlns:asvg="http://schemas.microsoft.com/office/drawing/2016/SVG/main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="" r:embed="rId2"/>
                      </a:ext>
                    </a:extLst>
                  </a:blip>
                  <a:srcRect t="18779" b="24414"/>
                  <a:stretch/>
                </pic:blipFill>
                <pic:spPr bwMode="auto">
                  <a:xfrm>
                    <a:off x="0" y="0"/>
                    <a:ext cx="7787640" cy="105537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8F511CA"/>
    <w:multiLevelType w:val="hybridMultilevel"/>
    <w:tmpl w:val="D4AA137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CFE721D"/>
    <w:multiLevelType w:val="hybridMultilevel"/>
    <w:tmpl w:val="A3686F66"/>
    <w:lvl w:ilvl="0" w:tplc="8946CCFE">
      <w:start w:val="3"/>
      <w:numFmt w:val="decimal"/>
      <w:lvlText w:val="%1"/>
      <w:lvlJc w:val="left"/>
      <w:pPr>
        <w:ind w:left="720" w:hanging="36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3974"/>
    <w:rsid w:val="000218CA"/>
    <w:rsid w:val="00067396"/>
    <w:rsid w:val="00067E50"/>
    <w:rsid w:val="000734BE"/>
    <w:rsid w:val="000A7884"/>
    <w:rsid w:val="000D10CB"/>
    <w:rsid w:val="000D3C95"/>
    <w:rsid w:val="000F5512"/>
    <w:rsid w:val="000F6081"/>
    <w:rsid w:val="001B68A6"/>
    <w:rsid w:val="0022522D"/>
    <w:rsid w:val="002468A0"/>
    <w:rsid w:val="002A2F29"/>
    <w:rsid w:val="002B0157"/>
    <w:rsid w:val="002D30E8"/>
    <w:rsid w:val="002D6BCD"/>
    <w:rsid w:val="002D749A"/>
    <w:rsid w:val="00312366"/>
    <w:rsid w:val="00341766"/>
    <w:rsid w:val="0034641E"/>
    <w:rsid w:val="003559AF"/>
    <w:rsid w:val="00375888"/>
    <w:rsid w:val="003932A4"/>
    <w:rsid w:val="00393532"/>
    <w:rsid w:val="003B0BB1"/>
    <w:rsid w:val="003B3449"/>
    <w:rsid w:val="003D49B3"/>
    <w:rsid w:val="003D7505"/>
    <w:rsid w:val="004050BF"/>
    <w:rsid w:val="00423D2C"/>
    <w:rsid w:val="0043632B"/>
    <w:rsid w:val="00450E9F"/>
    <w:rsid w:val="004538EC"/>
    <w:rsid w:val="00491B86"/>
    <w:rsid w:val="00493108"/>
    <w:rsid w:val="00557181"/>
    <w:rsid w:val="00597DB8"/>
    <w:rsid w:val="005C5239"/>
    <w:rsid w:val="005C729B"/>
    <w:rsid w:val="005D1341"/>
    <w:rsid w:val="005E29D0"/>
    <w:rsid w:val="005E3DFB"/>
    <w:rsid w:val="005F6C4F"/>
    <w:rsid w:val="00602539"/>
    <w:rsid w:val="00606CEA"/>
    <w:rsid w:val="00617325"/>
    <w:rsid w:val="00623759"/>
    <w:rsid w:val="00627B77"/>
    <w:rsid w:val="006441D6"/>
    <w:rsid w:val="006573D2"/>
    <w:rsid w:val="00685AB6"/>
    <w:rsid w:val="00692958"/>
    <w:rsid w:val="006A2DBF"/>
    <w:rsid w:val="006B0E0E"/>
    <w:rsid w:val="006D5F15"/>
    <w:rsid w:val="006E0437"/>
    <w:rsid w:val="00702173"/>
    <w:rsid w:val="00725B18"/>
    <w:rsid w:val="007466A6"/>
    <w:rsid w:val="00761805"/>
    <w:rsid w:val="00764AB9"/>
    <w:rsid w:val="0079088A"/>
    <w:rsid w:val="007A609E"/>
    <w:rsid w:val="007E0538"/>
    <w:rsid w:val="007E3469"/>
    <w:rsid w:val="007F0F7D"/>
    <w:rsid w:val="008402D0"/>
    <w:rsid w:val="00843D53"/>
    <w:rsid w:val="00891A2A"/>
    <w:rsid w:val="008A210F"/>
    <w:rsid w:val="008C3485"/>
    <w:rsid w:val="008D7892"/>
    <w:rsid w:val="00913FE2"/>
    <w:rsid w:val="00944BEE"/>
    <w:rsid w:val="009C54C0"/>
    <w:rsid w:val="009F26E5"/>
    <w:rsid w:val="009F55CD"/>
    <w:rsid w:val="00A10C37"/>
    <w:rsid w:val="00A12E58"/>
    <w:rsid w:val="00A26C41"/>
    <w:rsid w:val="00A33278"/>
    <w:rsid w:val="00A736CF"/>
    <w:rsid w:val="00AB563E"/>
    <w:rsid w:val="00B139B5"/>
    <w:rsid w:val="00B34720"/>
    <w:rsid w:val="00B35F53"/>
    <w:rsid w:val="00B44F90"/>
    <w:rsid w:val="00B45190"/>
    <w:rsid w:val="00B5636B"/>
    <w:rsid w:val="00B6016A"/>
    <w:rsid w:val="00BB60D4"/>
    <w:rsid w:val="00BD467D"/>
    <w:rsid w:val="00C15363"/>
    <w:rsid w:val="00C1560A"/>
    <w:rsid w:val="00C47629"/>
    <w:rsid w:val="00C47E90"/>
    <w:rsid w:val="00C67DC5"/>
    <w:rsid w:val="00C929AA"/>
    <w:rsid w:val="00CD0C6F"/>
    <w:rsid w:val="00CD7940"/>
    <w:rsid w:val="00CE3287"/>
    <w:rsid w:val="00CE412E"/>
    <w:rsid w:val="00D03974"/>
    <w:rsid w:val="00D269DE"/>
    <w:rsid w:val="00D441E5"/>
    <w:rsid w:val="00D65B69"/>
    <w:rsid w:val="00DA7128"/>
    <w:rsid w:val="00DD1969"/>
    <w:rsid w:val="00E01E8F"/>
    <w:rsid w:val="00E16898"/>
    <w:rsid w:val="00E41995"/>
    <w:rsid w:val="00E600B0"/>
    <w:rsid w:val="00EF30E4"/>
    <w:rsid w:val="00F03D78"/>
    <w:rsid w:val="00F15CC3"/>
    <w:rsid w:val="00F17479"/>
    <w:rsid w:val="00F325B3"/>
    <w:rsid w:val="00F34374"/>
    <w:rsid w:val="00F80A8B"/>
    <w:rsid w:val="00F81A62"/>
    <w:rsid w:val="00F91899"/>
    <w:rsid w:val="00F9466A"/>
    <w:rsid w:val="00FB28C2"/>
    <w:rsid w:val="00FB6B47"/>
    <w:rsid w:val="00FC2840"/>
    <w:rsid w:val="00FC356E"/>
    <w:rsid w:val="00FE14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48641B7"/>
  <w15:chartTrackingRefBased/>
  <w15:docId w15:val="{5877C017-AABA-4D19-AF5A-F30150CCE8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E0437"/>
    <w:pPr>
      <w:spacing w:after="200" w:line="276" w:lineRule="auto"/>
    </w:pPr>
    <w:rPr>
      <w:rFonts w:eastAsiaTheme="minorEastAsia"/>
      <w:color w:val="00000A"/>
      <w:kern w:val="0"/>
      <w:lang w:eastAsia="hr-HR"/>
      <w14:ligatures w14:val="none"/>
    </w:rPr>
  </w:style>
  <w:style w:type="paragraph" w:styleId="Naslov1">
    <w:name w:val="heading 1"/>
    <w:basedOn w:val="Normal"/>
    <w:next w:val="Normal"/>
    <w:link w:val="Naslov1Char"/>
    <w:uiPriority w:val="9"/>
    <w:qFormat/>
    <w:rsid w:val="00D03974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D03974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D03974"/>
    <w:pPr>
      <w:keepNext/>
      <w:keepLines/>
      <w:spacing w:before="160" w:after="80" w:line="259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D03974"/>
    <w:pPr>
      <w:keepNext/>
      <w:keepLines/>
      <w:spacing w:before="80" w:after="40" w:line="259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lang w:eastAsia="en-US"/>
      <w14:ligatures w14:val="standardContextual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D03974"/>
    <w:pPr>
      <w:keepNext/>
      <w:keepLines/>
      <w:spacing w:before="80" w:after="40" w:line="259" w:lineRule="auto"/>
      <w:outlineLvl w:val="4"/>
    </w:pPr>
    <w:rPr>
      <w:rFonts w:eastAsiaTheme="majorEastAsia" w:cstheme="majorBidi"/>
      <w:color w:val="0F4761" w:themeColor="accent1" w:themeShade="BF"/>
      <w:kern w:val="2"/>
      <w:lang w:eastAsia="en-US"/>
      <w14:ligatures w14:val="standardContextual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D03974"/>
    <w:pPr>
      <w:keepNext/>
      <w:keepLines/>
      <w:spacing w:before="40" w:after="0" w:line="259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lang w:eastAsia="en-US"/>
      <w14:ligatures w14:val="standardContextual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D03974"/>
    <w:pPr>
      <w:keepNext/>
      <w:keepLines/>
      <w:spacing w:before="40" w:after="0" w:line="259" w:lineRule="auto"/>
      <w:outlineLvl w:val="6"/>
    </w:pPr>
    <w:rPr>
      <w:rFonts w:eastAsiaTheme="majorEastAsia" w:cstheme="majorBidi"/>
      <w:color w:val="595959" w:themeColor="text1" w:themeTint="A6"/>
      <w:kern w:val="2"/>
      <w:lang w:eastAsia="en-US"/>
      <w14:ligatures w14:val="standardContextual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D03974"/>
    <w:pPr>
      <w:keepNext/>
      <w:keepLines/>
      <w:spacing w:after="0" w:line="259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lang w:eastAsia="en-US"/>
      <w14:ligatures w14:val="standardContextual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D03974"/>
    <w:pPr>
      <w:keepNext/>
      <w:keepLines/>
      <w:spacing w:after="0" w:line="259" w:lineRule="auto"/>
      <w:outlineLvl w:val="8"/>
    </w:pPr>
    <w:rPr>
      <w:rFonts w:eastAsiaTheme="majorEastAsia" w:cstheme="majorBidi"/>
      <w:color w:val="272727" w:themeColor="text1" w:themeTint="D8"/>
      <w:kern w:val="2"/>
      <w:lang w:eastAsia="en-US"/>
      <w14:ligatures w14:val="standardContextual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D0397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D0397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D0397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D03974"/>
    <w:rPr>
      <w:rFonts w:eastAsiaTheme="majorEastAsia" w:cstheme="majorBidi"/>
      <w:i/>
      <w:iCs/>
      <w:color w:val="0F4761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D03974"/>
    <w:rPr>
      <w:rFonts w:eastAsiaTheme="majorEastAsia" w:cstheme="majorBidi"/>
      <w:color w:val="0F4761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D03974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D03974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D03974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D03974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D03974"/>
    <w:pPr>
      <w:spacing w:after="80" w:line="240" w:lineRule="auto"/>
      <w:contextualSpacing/>
    </w:pPr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NaslovChar">
    <w:name w:val="Naslov Char"/>
    <w:basedOn w:val="Zadanifontodlomka"/>
    <w:link w:val="Naslov"/>
    <w:uiPriority w:val="10"/>
    <w:rsid w:val="00D0397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D03974"/>
    <w:pPr>
      <w:numPr>
        <w:ilvl w:val="1"/>
      </w:numPr>
      <w:spacing w:after="160" w:line="259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PodnaslovChar">
    <w:name w:val="Podnaslov Char"/>
    <w:basedOn w:val="Zadanifontodlomka"/>
    <w:link w:val="Podnaslov"/>
    <w:uiPriority w:val="11"/>
    <w:rsid w:val="00D0397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D03974"/>
    <w:pPr>
      <w:spacing w:before="160" w:after="160" w:line="259" w:lineRule="auto"/>
      <w:jc w:val="center"/>
    </w:pPr>
    <w:rPr>
      <w:rFonts w:eastAsiaTheme="minorHAnsi"/>
      <w:i/>
      <w:iCs/>
      <w:color w:val="404040" w:themeColor="text1" w:themeTint="BF"/>
      <w:kern w:val="2"/>
      <w:lang w:eastAsia="en-US"/>
      <w14:ligatures w14:val="standardContextual"/>
    </w:rPr>
  </w:style>
  <w:style w:type="character" w:customStyle="1" w:styleId="CitatChar">
    <w:name w:val="Citat Char"/>
    <w:basedOn w:val="Zadanifontodlomka"/>
    <w:link w:val="Citat"/>
    <w:uiPriority w:val="29"/>
    <w:rsid w:val="00D03974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D03974"/>
    <w:pPr>
      <w:spacing w:after="160" w:line="259" w:lineRule="auto"/>
      <w:ind w:left="720"/>
      <w:contextualSpacing/>
    </w:pPr>
    <w:rPr>
      <w:rFonts w:eastAsiaTheme="minorHAnsi"/>
      <w:color w:val="auto"/>
      <w:kern w:val="2"/>
      <w:lang w:eastAsia="en-US"/>
      <w14:ligatures w14:val="standardContextual"/>
    </w:rPr>
  </w:style>
  <w:style w:type="character" w:styleId="Jakoisticanje">
    <w:name w:val="Intense Emphasis"/>
    <w:basedOn w:val="Zadanifontodlomka"/>
    <w:uiPriority w:val="21"/>
    <w:qFormat/>
    <w:rsid w:val="00D03974"/>
    <w:rPr>
      <w:i/>
      <w:iCs/>
      <w:color w:val="0F4761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D0397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eastAsiaTheme="minorHAnsi"/>
      <w:i/>
      <w:iCs/>
      <w:color w:val="0F4761" w:themeColor="accent1" w:themeShade="BF"/>
      <w:kern w:val="2"/>
      <w:lang w:eastAsia="en-US"/>
      <w14:ligatures w14:val="standardContextual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D03974"/>
    <w:rPr>
      <w:i/>
      <w:iCs/>
      <w:color w:val="0F4761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D03974"/>
    <w:rPr>
      <w:b/>
      <w:bCs/>
      <w:smallCaps/>
      <w:color w:val="0F4761" w:themeColor="accent1" w:themeShade="BF"/>
      <w:spacing w:val="5"/>
    </w:rPr>
  </w:style>
  <w:style w:type="paragraph" w:styleId="Zaglavlje">
    <w:name w:val="header"/>
    <w:basedOn w:val="Normal"/>
    <w:link w:val="ZaglavljeChar"/>
    <w:uiPriority w:val="99"/>
    <w:unhideWhenUsed/>
    <w:rsid w:val="00D03974"/>
    <w:pPr>
      <w:tabs>
        <w:tab w:val="center" w:pos="4536"/>
        <w:tab w:val="right" w:pos="9072"/>
      </w:tabs>
      <w:spacing w:after="0" w:line="240" w:lineRule="auto"/>
    </w:pPr>
    <w:rPr>
      <w:rFonts w:eastAsiaTheme="minorHAnsi"/>
      <w:color w:val="auto"/>
      <w:kern w:val="2"/>
      <w:lang w:eastAsia="en-US"/>
      <w14:ligatures w14:val="standardContextual"/>
    </w:rPr>
  </w:style>
  <w:style w:type="character" w:customStyle="1" w:styleId="ZaglavljeChar">
    <w:name w:val="Zaglavlje Char"/>
    <w:basedOn w:val="Zadanifontodlomka"/>
    <w:link w:val="Zaglavlje"/>
    <w:uiPriority w:val="99"/>
    <w:rsid w:val="00D03974"/>
  </w:style>
  <w:style w:type="paragraph" w:styleId="Podnoje">
    <w:name w:val="footer"/>
    <w:basedOn w:val="Normal"/>
    <w:link w:val="PodnojeChar"/>
    <w:uiPriority w:val="99"/>
    <w:unhideWhenUsed/>
    <w:rsid w:val="00D03974"/>
    <w:pPr>
      <w:tabs>
        <w:tab w:val="center" w:pos="4536"/>
        <w:tab w:val="right" w:pos="9072"/>
      </w:tabs>
      <w:spacing w:after="0" w:line="240" w:lineRule="auto"/>
    </w:pPr>
    <w:rPr>
      <w:rFonts w:eastAsiaTheme="minorHAnsi"/>
      <w:color w:val="auto"/>
      <w:kern w:val="2"/>
      <w:lang w:eastAsia="en-US"/>
      <w14:ligatures w14:val="standardContextual"/>
    </w:rPr>
  </w:style>
  <w:style w:type="character" w:customStyle="1" w:styleId="PodnojeChar">
    <w:name w:val="Podnožje Char"/>
    <w:basedOn w:val="Zadanifontodlomka"/>
    <w:link w:val="Podnoje"/>
    <w:uiPriority w:val="99"/>
    <w:rsid w:val="00D03974"/>
  </w:style>
  <w:style w:type="character" w:customStyle="1" w:styleId="Stil4">
    <w:name w:val="Stil4"/>
    <w:basedOn w:val="Zadanifontodlomka"/>
    <w:uiPriority w:val="1"/>
    <w:rsid w:val="006E0437"/>
    <w:rPr>
      <w:sz w:val="24"/>
    </w:rPr>
  </w:style>
  <w:style w:type="character" w:customStyle="1" w:styleId="Stil5">
    <w:name w:val="Stil5"/>
    <w:basedOn w:val="Zadanifontodlomka"/>
    <w:uiPriority w:val="1"/>
    <w:rsid w:val="006E0437"/>
    <w:rPr>
      <w:sz w:val="24"/>
    </w:rPr>
  </w:style>
  <w:style w:type="character" w:customStyle="1" w:styleId="Stil6">
    <w:name w:val="Stil6"/>
    <w:basedOn w:val="Zadanifontodlomka"/>
    <w:uiPriority w:val="1"/>
    <w:rsid w:val="006E0437"/>
    <w:rPr>
      <w:sz w:val="24"/>
    </w:rPr>
  </w:style>
  <w:style w:type="character" w:customStyle="1" w:styleId="Stil7">
    <w:name w:val="Stil7"/>
    <w:basedOn w:val="Zadanifontodlomka"/>
    <w:uiPriority w:val="1"/>
    <w:rsid w:val="006E0437"/>
    <w:rPr>
      <w:sz w:val="24"/>
    </w:rPr>
  </w:style>
  <w:style w:type="character" w:customStyle="1" w:styleId="Stil10">
    <w:name w:val="Stil10"/>
    <w:basedOn w:val="Zadanifontodlomka"/>
    <w:uiPriority w:val="1"/>
    <w:rsid w:val="006E0437"/>
    <w:rPr>
      <w:b/>
      <w:sz w:val="26"/>
    </w:rPr>
  </w:style>
  <w:style w:type="character" w:customStyle="1" w:styleId="Stil11">
    <w:name w:val="Stil11"/>
    <w:basedOn w:val="Zadanifontodlomka"/>
    <w:uiPriority w:val="1"/>
    <w:rsid w:val="006E0437"/>
    <w:rPr>
      <w:sz w:val="24"/>
    </w:rPr>
  </w:style>
  <w:style w:type="character" w:customStyle="1" w:styleId="Stil14">
    <w:name w:val="Stil14"/>
    <w:basedOn w:val="Zadanifontodlomka"/>
    <w:uiPriority w:val="1"/>
    <w:rsid w:val="006E0437"/>
    <w:rPr>
      <w:b/>
      <w:sz w:val="26"/>
    </w:rPr>
  </w:style>
  <w:style w:type="character" w:customStyle="1" w:styleId="Stil15">
    <w:name w:val="Stil15"/>
    <w:basedOn w:val="Zadanifontodlomka"/>
    <w:uiPriority w:val="1"/>
    <w:rsid w:val="006E0437"/>
    <w:rPr>
      <w:b/>
      <w:sz w:val="26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37588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375888"/>
    <w:rPr>
      <w:rFonts w:ascii="Segoe UI" w:eastAsiaTheme="minorEastAsia" w:hAnsi="Segoe UI" w:cs="Segoe UI"/>
      <w:color w:val="00000A"/>
      <w:kern w:val="0"/>
      <w:sz w:val="18"/>
      <w:szCs w:val="18"/>
      <w:lang w:eastAsia="hr-H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6781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image" Target="media/image6.emf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2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emf"/><Relationship Id="rId5" Type="http://schemas.openxmlformats.org/officeDocument/2006/relationships/footnotes" Target="footnotes.xml"/><Relationship Id="rId15" Type="http://schemas.openxmlformats.org/officeDocument/2006/relationships/header" Target="header2.xml"/><Relationship Id="rId10" Type="http://schemas.openxmlformats.org/officeDocument/2006/relationships/image" Target="media/image4.emf"/><Relationship Id="rId4" Type="http://schemas.openxmlformats.org/officeDocument/2006/relationships/webSettings" Target="webSettings.xml"/><Relationship Id="rId9" Type="http://schemas.openxmlformats.org/officeDocument/2006/relationships/image" Target="media/image3.emf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svg"/><Relationship Id="rId1" Type="http://schemas.openxmlformats.org/officeDocument/2006/relationships/image" Target="media/image8.png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4.svg"/><Relationship Id="rId1" Type="http://schemas.openxmlformats.org/officeDocument/2006/relationships/image" Target="media/image8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7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959</TotalTime>
  <Pages>5</Pages>
  <Words>763</Words>
  <Characters>4352</Characters>
  <Application>Microsoft Office Word</Application>
  <DocSecurity>0</DocSecurity>
  <Lines>36</Lines>
  <Paragraphs>10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Mirna Vitković</dc:creator>
  <cp:keywords/>
  <dc:description/>
  <cp:lastModifiedBy>Korisnik</cp:lastModifiedBy>
  <cp:revision>130</cp:revision>
  <cp:lastPrinted>2025-07-08T09:18:00Z</cp:lastPrinted>
  <dcterms:created xsi:type="dcterms:W3CDTF">2024-06-17T17:54:00Z</dcterms:created>
  <dcterms:modified xsi:type="dcterms:W3CDTF">2025-07-10T10:03:00Z</dcterms:modified>
</cp:coreProperties>
</file>