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4A" w:rsidRDefault="00DA754A" w:rsidP="00DA754A">
      <w:pPr>
        <w:pStyle w:val="Naslov"/>
        <w:rPr>
          <w:b/>
          <w:sz w:val="32"/>
          <w:szCs w:val="32"/>
        </w:rPr>
      </w:pPr>
    </w:p>
    <w:p w:rsidR="00DA754A" w:rsidRDefault="00DA754A" w:rsidP="00DA754A">
      <w:pPr>
        <w:pStyle w:val="Naslov"/>
        <w:rPr>
          <w:b/>
          <w:sz w:val="32"/>
          <w:szCs w:val="32"/>
        </w:rPr>
      </w:pPr>
    </w:p>
    <w:p w:rsidR="00DA754A" w:rsidRDefault="00DA754A" w:rsidP="00DA754A">
      <w:pPr>
        <w:pStyle w:val="Naslov"/>
        <w:rPr>
          <w:b/>
          <w:sz w:val="32"/>
          <w:szCs w:val="32"/>
        </w:rPr>
      </w:pPr>
    </w:p>
    <w:p w:rsidR="00DA754A" w:rsidRDefault="00DA754A" w:rsidP="00DA754A">
      <w:pPr>
        <w:pStyle w:val="Naslov"/>
        <w:rPr>
          <w:b/>
          <w:sz w:val="32"/>
          <w:szCs w:val="32"/>
        </w:rPr>
      </w:pPr>
    </w:p>
    <w:p w:rsidR="00DA754A" w:rsidRDefault="00DA754A" w:rsidP="00DA754A">
      <w:pPr>
        <w:pStyle w:val="Naslov"/>
        <w:rPr>
          <w:b/>
          <w:sz w:val="32"/>
          <w:szCs w:val="32"/>
        </w:rPr>
      </w:pPr>
      <w:r>
        <w:rPr>
          <w:b/>
          <w:sz w:val="32"/>
          <w:szCs w:val="32"/>
        </w:rPr>
        <w:t>OPERATIVNI  PLAN  I  PROGRAM</w:t>
      </w:r>
    </w:p>
    <w:p w:rsidR="00DA754A" w:rsidRDefault="00DA754A" w:rsidP="00DA754A">
      <w:pPr>
        <w:pStyle w:val="Naslov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  <w:r>
        <w:rPr>
          <w:b/>
          <w:sz w:val="24"/>
        </w:rPr>
        <w:t xml:space="preserve">ŠKOLA </w:t>
      </w:r>
      <w:r>
        <w:rPr>
          <w:sz w:val="24"/>
        </w:rPr>
        <w:t>: Medicinska škola u Rijeci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RAZRED</w:t>
      </w:r>
      <w:r>
        <w:rPr>
          <w:sz w:val="24"/>
        </w:rPr>
        <w:t xml:space="preserve"> : IV1,IV2, Medicinska sestra/medicinski tehničar</w:t>
      </w: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  <w:r>
        <w:rPr>
          <w:b/>
          <w:sz w:val="24"/>
        </w:rPr>
        <w:t>NASTAVNI  PREDMET</w:t>
      </w:r>
      <w:r>
        <w:rPr>
          <w:sz w:val="24"/>
        </w:rPr>
        <w:t xml:space="preserve"> :</w:t>
      </w:r>
      <w:r>
        <w:rPr>
          <w:sz w:val="24"/>
        </w:rPr>
        <w:tab/>
        <w:t>Hitni medicinski postupci</w:t>
      </w:r>
    </w:p>
    <w:p w:rsidR="00DA754A" w:rsidRDefault="00DA754A" w:rsidP="00DA754A">
      <w:pPr>
        <w:pStyle w:val="Naslov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  <w:r>
        <w:rPr>
          <w:b/>
          <w:sz w:val="24"/>
        </w:rPr>
        <w:t>BROJ SATI</w:t>
      </w:r>
      <w:r>
        <w:rPr>
          <w:sz w:val="24"/>
        </w:rPr>
        <w:t xml:space="preserve"> :</w:t>
      </w:r>
      <w:r>
        <w:rPr>
          <w:sz w:val="24"/>
        </w:rPr>
        <w:tab/>
        <w:t>37/T</w:t>
      </w:r>
      <w:r>
        <w:rPr>
          <w:sz w:val="24"/>
        </w:rPr>
        <w:tab/>
      </w:r>
      <w:r>
        <w:rPr>
          <w:b/>
          <w:sz w:val="24"/>
        </w:rPr>
        <w:t>ŠKOLSKA GODINA</w:t>
      </w:r>
      <w:r>
        <w:rPr>
          <w:sz w:val="24"/>
        </w:rPr>
        <w:t xml:space="preserve"> : 2018/2019.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POLUGODIŠTE</w:t>
      </w:r>
      <w:r>
        <w:rPr>
          <w:sz w:val="24"/>
        </w:rPr>
        <w:t xml:space="preserve"> : prvo i drugo </w:t>
      </w:r>
    </w:p>
    <w:p w:rsidR="00DA754A" w:rsidRDefault="00DA754A" w:rsidP="00DA754A">
      <w:pPr>
        <w:pStyle w:val="Naslov"/>
        <w:jc w:val="both"/>
        <w:rPr>
          <w:b/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  <w:r>
        <w:rPr>
          <w:b/>
          <w:sz w:val="24"/>
        </w:rPr>
        <w:t>NASTAVNIK</w:t>
      </w:r>
      <w:r>
        <w:rPr>
          <w:sz w:val="24"/>
        </w:rPr>
        <w:t xml:space="preserve"> : Marina Žilić </w:t>
      </w:r>
      <w:proofErr w:type="spellStart"/>
      <w:r>
        <w:rPr>
          <w:sz w:val="24"/>
        </w:rPr>
        <w:t>Dešić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dr.med</w:t>
      </w:r>
      <w:proofErr w:type="spellEnd"/>
      <w:r>
        <w:rPr>
          <w:sz w:val="24"/>
        </w:rPr>
        <w:t>.</w:t>
      </w: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  <w:szCs w:val="24"/>
        </w:rPr>
      </w:pPr>
      <w:r>
        <w:rPr>
          <w:b/>
          <w:sz w:val="24"/>
        </w:rPr>
        <w:t>CILJ (SVRHA) UČENJA PREDMETA</w:t>
      </w:r>
      <w:r>
        <w:rPr>
          <w:sz w:val="24"/>
        </w:rPr>
        <w:t xml:space="preserve"> : </w:t>
      </w:r>
      <w:r>
        <w:rPr>
          <w:sz w:val="24"/>
          <w:szCs w:val="24"/>
        </w:rPr>
        <w:t xml:space="preserve">Osposobiti učenike za stručno i sigurno pružanje </w:t>
      </w:r>
      <w:r w:rsidR="007C7B16">
        <w:rPr>
          <w:sz w:val="24"/>
          <w:szCs w:val="24"/>
        </w:rPr>
        <w:t>hitne medicinske</w:t>
      </w:r>
      <w:r>
        <w:rPr>
          <w:sz w:val="24"/>
          <w:szCs w:val="24"/>
        </w:rPr>
        <w:t xml:space="preserve"> pomoći u situacijama kada je ona neophodna i opravdana,  vodeći računa da svojim postupcima ne pogoršaju zdravstveno stanje oboljelog / unesrećenog.</w:t>
      </w: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  <w:r>
        <w:rPr>
          <w:sz w:val="24"/>
        </w:rPr>
        <w:t>.</w:t>
      </w: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p w:rsidR="00DA754A" w:rsidRDefault="00DA754A" w:rsidP="00DA754A">
      <w:pPr>
        <w:pStyle w:val="Naslov"/>
        <w:jc w:val="both"/>
        <w:rPr>
          <w:sz w:val="24"/>
        </w:rPr>
      </w:pPr>
    </w:p>
    <w:tbl>
      <w:tblPr>
        <w:tblW w:w="159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6"/>
        <w:gridCol w:w="1977"/>
        <w:gridCol w:w="1738"/>
        <w:gridCol w:w="1388"/>
        <w:gridCol w:w="1205"/>
        <w:gridCol w:w="2233"/>
        <w:gridCol w:w="2549"/>
        <w:gridCol w:w="1027"/>
        <w:gridCol w:w="816"/>
        <w:gridCol w:w="1105"/>
        <w:gridCol w:w="1466"/>
      </w:tblGrid>
      <w:tr w:rsidR="00DA754A" w:rsidTr="00EB3CF6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Naziv nastavne cjeline)kompleksa i tema/vježbi) prema izvedbenom planu i programu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0C4177" w:rsidP="00EB3CF6">
            <w:pPr>
              <w:jc w:val="center"/>
            </w:pPr>
            <w:r>
              <w:t>Ishodi učenja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Nastavne metode i metodički oblici rada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Korelacija-veze s drugim nastavnim predmetima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Nastavna sredstva i pomagala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Materijalni</w:t>
            </w:r>
          </w:p>
          <w:p w:rsidR="00DA754A" w:rsidRDefault="00DA754A" w:rsidP="00EB3CF6">
            <w:pPr>
              <w:jc w:val="center"/>
            </w:pPr>
            <w:r>
              <w:t>uvjeti rada (instrumenti, alat, uređaj…)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Mjesto</w:t>
            </w:r>
          </w:p>
          <w:p w:rsidR="00DA754A" w:rsidRDefault="00DA754A" w:rsidP="00EB3CF6">
            <w:pPr>
              <w:jc w:val="center"/>
            </w:pPr>
            <w:r>
              <w:t>izvođenja</w:t>
            </w:r>
          </w:p>
          <w:p w:rsidR="00DA754A" w:rsidRDefault="00DA754A" w:rsidP="00EB3CF6">
            <w:pPr>
              <w:jc w:val="center"/>
            </w:pPr>
            <w:r>
              <w:t>nastavnog</w:t>
            </w:r>
          </w:p>
          <w:p w:rsidR="00DA754A" w:rsidRDefault="00DA754A" w:rsidP="00EB3CF6">
            <w:pPr>
              <w:jc w:val="center"/>
            </w:pPr>
            <w:r>
              <w:t>rada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Broj sati</w:t>
            </w:r>
          </w:p>
          <w:p w:rsidR="00DA754A" w:rsidRDefault="00DA754A" w:rsidP="00EB3CF6">
            <w:pPr>
              <w:jc w:val="center"/>
            </w:pPr>
            <w:r>
              <w:t>nastave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pStyle w:val="Tijeloteksta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</w:p>
          <w:p w:rsidR="00DA754A" w:rsidRDefault="00DA754A" w:rsidP="00EB3CF6">
            <w:pPr>
              <w:jc w:val="center"/>
            </w:pPr>
            <w:r>
              <w:t>tjedna (rok realizacije)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Napomena</w:t>
            </w:r>
          </w:p>
          <w:p w:rsidR="00DA754A" w:rsidRDefault="00DA754A" w:rsidP="00EB3CF6">
            <w:pPr>
              <w:jc w:val="center"/>
            </w:pPr>
            <w:r>
              <w:t>(primjedbe,</w:t>
            </w:r>
          </w:p>
          <w:p w:rsidR="00DA754A" w:rsidRDefault="00DA754A" w:rsidP="00EB3CF6">
            <w:pPr>
              <w:jc w:val="center"/>
            </w:pPr>
            <w:proofErr w:type="spellStart"/>
            <w:r>
              <w:t>prijedlozi,dnosi</w:t>
            </w:r>
            <w:proofErr w:type="spellEnd"/>
            <w:r>
              <w:t xml:space="preserve"> se na kompleks ili</w:t>
            </w:r>
          </w:p>
          <w:p w:rsidR="00DA754A" w:rsidRDefault="00DA754A" w:rsidP="00EB3CF6">
            <w:pPr>
              <w:jc w:val="center"/>
            </w:pPr>
            <w:r>
              <w:t>teme)</w:t>
            </w:r>
          </w:p>
        </w:tc>
      </w:tr>
      <w:tr w:rsidR="00DA754A" w:rsidTr="00EB3CF6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0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center"/>
            </w:pPr>
            <w:r>
              <w:t>10</w:t>
            </w:r>
          </w:p>
        </w:tc>
      </w:tr>
      <w:tr w:rsidR="00DA754A" w:rsidTr="00EB3CF6">
        <w:trPr>
          <w:trHeight w:val="1350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 xml:space="preserve">1. 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2.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Upoznavanje učenika s nastavnim planom i programom</w:t>
            </w:r>
          </w:p>
          <w:p w:rsidR="00DA754A" w:rsidRDefault="00DA754A" w:rsidP="00EB3CF6">
            <w:r>
              <w:t>Uvod u predmet</w:t>
            </w:r>
          </w:p>
          <w:p w:rsidR="00DA754A" w:rsidRDefault="00DA754A" w:rsidP="00EB3CF6">
            <w:r>
              <w:t>Zadaci i značenje prve pomoći</w:t>
            </w:r>
          </w:p>
          <w:p w:rsidR="00DA754A" w:rsidRDefault="00DA754A" w:rsidP="00EB3CF6">
            <w:r>
              <w:t>Organizacija hitne medicine u RH</w:t>
            </w:r>
            <w:r>
              <w:rPr>
                <w:color w:val="FF0000"/>
              </w:rPr>
              <w:t>-GO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Upoznavanje učenika s nastavnim planom i programom i elementima ocjenjivanja</w:t>
            </w:r>
          </w:p>
          <w:p w:rsidR="00DA754A" w:rsidRDefault="00DA754A" w:rsidP="00EB3CF6">
            <w:r>
              <w:t>Navesti zadatke prve pomoći</w:t>
            </w:r>
          </w:p>
          <w:p w:rsidR="000C4177" w:rsidRDefault="000C4177" w:rsidP="00EB3CF6">
            <w:r>
              <w:t>Objasniti organizaciju hitne medicinske pomoći u RH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Metoda izlaganja, dijaloga.</w:t>
            </w:r>
          </w:p>
          <w:p w:rsidR="00DA754A" w:rsidRDefault="00DA754A" w:rsidP="00EB3CF6">
            <w:r>
              <w:t>Frontalni rad.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Ploča, kreda</w:t>
            </w:r>
          </w:p>
          <w:p w:rsidR="00DA754A" w:rsidRDefault="00DA754A" w:rsidP="00EB3CF6">
            <w:proofErr w:type="spellStart"/>
            <w:r>
              <w:t>PC,projektor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učionica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1.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</w:tr>
      <w:tr w:rsidR="00DA754A" w:rsidTr="00EB3CF6">
        <w:trPr>
          <w:trHeight w:val="4304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3.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 xml:space="preserve"> 4.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5.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6.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r>
              <w:t xml:space="preserve">         </w:t>
            </w:r>
          </w:p>
          <w:p w:rsidR="00DA754A" w:rsidRDefault="00DA754A" w:rsidP="00EB3CF6">
            <w:pPr>
              <w:rPr>
                <w:b/>
              </w:rPr>
            </w:pPr>
            <w:r>
              <w:t xml:space="preserve">         </w:t>
            </w:r>
          </w:p>
          <w:p w:rsidR="00DA754A" w:rsidRDefault="00DA754A" w:rsidP="00EB3CF6">
            <w:pPr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  <w:p w:rsidR="00DA754A" w:rsidRDefault="00DA754A" w:rsidP="00EB3CF6">
            <w:pPr>
              <w:jc w:val="right"/>
            </w:pPr>
            <w:r>
              <w:t xml:space="preserve">  </w:t>
            </w:r>
          </w:p>
          <w:p w:rsidR="00DA754A" w:rsidRDefault="00DA754A" w:rsidP="00EB3CF6">
            <w:pPr>
              <w:jc w:val="right"/>
            </w:pPr>
            <w:r>
              <w:t>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rPr>
                <w:b/>
              </w:rPr>
            </w:pPr>
            <w:r>
              <w:rPr>
                <w:b/>
              </w:rPr>
              <w:t>POSTUPAK NA MJESTU NESREĆE</w:t>
            </w:r>
          </w:p>
          <w:p w:rsidR="00DA754A" w:rsidRDefault="00DA754A" w:rsidP="00EB3CF6">
            <w:r>
              <w:t>Stanja neposredne životne ugroženosti-nesvjesno stanje</w:t>
            </w:r>
          </w:p>
          <w:p w:rsidR="00DA754A" w:rsidRDefault="00DA754A" w:rsidP="00EB3CF6"/>
          <w:p w:rsidR="00DA754A" w:rsidRDefault="00DA754A" w:rsidP="00EB3CF6">
            <w:r>
              <w:t>Postupci kod stanja neposredne životne ugroženosti-gušenje</w:t>
            </w:r>
          </w:p>
          <w:p w:rsidR="00DA754A" w:rsidRDefault="00DA754A" w:rsidP="00EB3CF6"/>
          <w:p w:rsidR="00DA754A" w:rsidRDefault="00DA754A" w:rsidP="00EB3CF6">
            <w:r>
              <w:t>Transport unesrećene osobe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Ponavljanje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Učenici bi trebali moći:</w:t>
            </w:r>
          </w:p>
          <w:p w:rsidR="00DA754A" w:rsidRDefault="00DA754A" w:rsidP="00EB3CF6">
            <w:r>
              <w:t>Opisati i izvesti provjeru stanja svijesti, disanje i rad srca.</w:t>
            </w:r>
          </w:p>
          <w:p w:rsidR="00DA754A" w:rsidRDefault="00DA754A" w:rsidP="00EB3CF6">
            <w:r>
              <w:t xml:space="preserve">Prepoznati stanja koja neposredno ugrožavaju život. </w:t>
            </w:r>
          </w:p>
          <w:p w:rsidR="00DA754A" w:rsidRDefault="00DA754A" w:rsidP="00EB3CF6">
            <w:r>
              <w:t>Objasniti potrebu izvođenja bočnog položaja kod nesvjesnog stanja.</w:t>
            </w:r>
          </w:p>
          <w:p w:rsidR="00DA754A" w:rsidRDefault="00DA754A" w:rsidP="00EB3CF6">
            <w:r>
              <w:t>.Navesti znakove i opisati prvu pomoć kod gušenja stranim tijelom.</w:t>
            </w:r>
          </w:p>
          <w:p w:rsidR="00DA754A" w:rsidRDefault="00DA754A" w:rsidP="00EB3CF6"/>
          <w:p w:rsidR="00DA754A" w:rsidRDefault="00DA754A" w:rsidP="00EB3CF6">
            <w:r>
              <w:t>Navesti i opisati transport unesrećene osobe.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M:izlaganja, dijaloga, demonstracije, prikaz filma</w:t>
            </w:r>
          </w:p>
          <w:p w:rsidR="00DA754A" w:rsidRDefault="00DA754A" w:rsidP="00EB3CF6">
            <w:r>
              <w:t>O: frontalni, rad u grupi</w:t>
            </w:r>
          </w:p>
          <w:p w:rsidR="00DA754A" w:rsidRDefault="00DA754A" w:rsidP="00EB3CF6"/>
          <w:p w:rsidR="00DA754A" w:rsidRDefault="00DA754A" w:rsidP="00EB3CF6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Zdravstvena njega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Ploča, kreda</w:t>
            </w:r>
          </w:p>
          <w:p w:rsidR="00DA754A" w:rsidRDefault="00DA754A" w:rsidP="00EB3CF6">
            <w:r>
              <w:t xml:space="preserve"> </w:t>
            </w:r>
          </w:p>
          <w:p w:rsidR="00DA754A" w:rsidRDefault="00DA754A" w:rsidP="00EB3CF6">
            <w:r>
              <w:t>PC, projektor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Lutka,</w:t>
            </w:r>
          </w:p>
          <w:p w:rsidR="00DA754A" w:rsidRDefault="00DA754A" w:rsidP="00EB3CF6">
            <w:r>
              <w:t xml:space="preserve">Model glave i vrata, 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učionica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učionica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4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</w:tr>
      <w:tr w:rsidR="00DA754A" w:rsidTr="00EB3CF6">
        <w:trPr>
          <w:trHeight w:val="70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rPr>
                <w:b/>
              </w:rPr>
            </w:pPr>
            <w:r>
              <w:t xml:space="preserve">    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r>
              <w:t xml:space="preserve">      </w:t>
            </w:r>
          </w:p>
          <w:p w:rsidR="00DA754A" w:rsidRDefault="00DA754A" w:rsidP="00EB3CF6">
            <w:r>
              <w:t xml:space="preserve">       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 xml:space="preserve">      </w:t>
            </w:r>
          </w:p>
          <w:p w:rsidR="00DA754A" w:rsidRDefault="00DA754A" w:rsidP="00EB3CF6">
            <w:r>
              <w:t xml:space="preserve">       7.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lastRenderedPageBreak/>
              <w:t xml:space="preserve">       8.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 xml:space="preserve">      9.</w:t>
            </w:r>
          </w:p>
          <w:p w:rsidR="00DA754A" w:rsidRDefault="00DA754A" w:rsidP="00EB3CF6">
            <w:r>
              <w:t xml:space="preserve">    10.</w:t>
            </w:r>
          </w:p>
          <w:p w:rsidR="00DA754A" w:rsidRDefault="00DA754A" w:rsidP="00EB3CF6">
            <w:r>
              <w:t xml:space="preserve">    11.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12.</w:t>
            </w:r>
          </w:p>
          <w:p w:rsidR="00DA754A" w:rsidRDefault="00DA754A" w:rsidP="00EB3CF6"/>
          <w:p w:rsidR="00DA754A" w:rsidRDefault="00DA754A" w:rsidP="00EB3CF6">
            <w:r>
              <w:t>13.</w:t>
            </w:r>
          </w:p>
          <w:p w:rsidR="00DA754A" w:rsidRDefault="00DA754A" w:rsidP="00EB3CF6"/>
          <w:p w:rsidR="00DA754A" w:rsidRDefault="00DA754A" w:rsidP="00EB3CF6">
            <w:r>
              <w:t>14.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 xml:space="preserve">15. 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16.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 xml:space="preserve">17. </w:t>
            </w:r>
          </w:p>
          <w:p w:rsidR="00DA754A" w:rsidRDefault="00DA754A" w:rsidP="00EB3CF6">
            <w:r>
              <w:t>18.</w:t>
            </w:r>
          </w:p>
          <w:p w:rsidR="00DA754A" w:rsidRDefault="00DA754A" w:rsidP="00EB3CF6">
            <w:r>
              <w:t>19.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center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center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>
            <w:pPr>
              <w:rPr>
                <w:b/>
              </w:rPr>
            </w:pPr>
            <w:r>
              <w:rPr>
                <w:b/>
              </w:rPr>
              <w:t>ODRŽAVANJE PROHODNOSTI DIŠNIH PUTOVA</w:t>
            </w:r>
          </w:p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>
            <w:r>
              <w:t>Održavanje prohodnosti dišnih putova</w:t>
            </w:r>
          </w:p>
          <w:p w:rsidR="00DA754A" w:rsidRDefault="00DA754A" w:rsidP="00EB3CF6"/>
          <w:p w:rsidR="00DA754A" w:rsidRDefault="00DA754A" w:rsidP="00EB3CF6">
            <w:r>
              <w:lastRenderedPageBreak/>
              <w:t>Uzroci prestanka disanja i metode umjetnog disanja</w:t>
            </w:r>
          </w:p>
          <w:p w:rsidR="00DA754A" w:rsidRDefault="00DA754A" w:rsidP="00EB3CF6"/>
          <w:p w:rsidR="00DA754A" w:rsidRDefault="00DA754A" w:rsidP="00EB3CF6">
            <w:r>
              <w:t>Priprema za pisani rad</w:t>
            </w:r>
          </w:p>
          <w:p w:rsidR="00DA754A" w:rsidRDefault="00DA754A" w:rsidP="00EB3CF6">
            <w:r>
              <w:t>Pisani rad</w:t>
            </w:r>
          </w:p>
          <w:p w:rsidR="00DA754A" w:rsidRDefault="00DA754A" w:rsidP="00EB3CF6">
            <w:r>
              <w:t>Analiza pisanog rada</w:t>
            </w:r>
          </w:p>
          <w:p w:rsidR="00DA754A" w:rsidRDefault="00DA754A" w:rsidP="00EB3CF6"/>
          <w:p w:rsidR="00DA754A" w:rsidRDefault="00DA754A" w:rsidP="00EB3CF6">
            <w:pPr>
              <w:rPr>
                <w:b/>
              </w:rPr>
            </w:pPr>
            <w:r>
              <w:rPr>
                <w:b/>
              </w:rPr>
              <w:t>UMJETNO ODRŽAVANJE KRVOTOKA</w:t>
            </w:r>
          </w:p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>
            <w:r>
              <w:t xml:space="preserve">BLS i ABCDE pristup </w:t>
            </w:r>
          </w:p>
          <w:p w:rsidR="00DA754A" w:rsidRDefault="00DA754A" w:rsidP="00EB3CF6"/>
          <w:p w:rsidR="00DA754A" w:rsidRDefault="00DA754A" w:rsidP="00EB3CF6">
            <w:r>
              <w:t>ABCDE kod ozlijeđene osobe</w:t>
            </w:r>
          </w:p>
          <w:p w:rsidR="00DA754A" w:rsidRDefault="00DA754A" w:rsidP="00EB3CF6"/>
          <w:p w:rsidR="00DA754A" w:rsidRDefault="00DA754A" w:rsidP="00EB3CF6">
            <w:r>
              <w:t xml:space="preserve">ABCDE procjena </w:t>
            </w:r>
            <w:proofErr w:type="spellStart"/>
            <w:r>
              <w:t>kardijalno</w:t>
            </w:r>
            <w:proofErr w:type="spellEnd"/>
            <w:r>
              <w:t xml:space="preserve"> ugrožene osobe</w:t>
            </w:r>
          </w:p>
          <w:p w:rsidR="00DA754A" w:rsidRDefault="00DA754A" w:rsidP="00EB3CF6"/>
          <w:p w:rsidR="00DA754A" w:rsidRDefault="00DA754A" w:rsidP="00EB3CF6">
            <w:r>
              <w:t>ALS-napredno održavanje života defibrilacija</w:t>
            </w:r>
          </w:p>
          <w:p w:rsidR="00DA754A" w:rsidRDefault="00DA754A" w:rsidP="00EB3CF6"/>
          <w:p w:rsidR="00DA754A" w:rsidRDefault="00DA754A" w:rsidP="00EB3CF6">
            <w:r>
              <w:t>ALS lijekovi koji se koriste u KPR</w:t>
            </w:r>
          </w:p>
          <w:p w:rsidR="00DA754A" w:rsidRDefault="00DA754A" w:rsidP="00EB3CF6"/>
          <w:p w:rsidR="00DA754A" w:rsidRDefault="00DA754A" w:rsidP="00EB3CF6">
            <w:r>
              <w:t>Priprema za pisani rad</w:t>
            </w:r>
          </w:p>
          <w:p w:rsidR="00DA754A" w:rsidRDefault="00DA754A" w:rsidP="00EB3CF6">
            <w:r>
              <w:t xml:space="preserve">Pisani rad </w:t>
            </w:r>
          </w:p>
          <w:p w:rsidR="00DA754A" w:rsidRDefault="00DA754A" w:rsidP="00EB3CF6">
            <w:r>
              <w:t>Analiza pisanog  rada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Navesti i objasniti najčešće uzroke prestanka disanja kao i indikacije i kontraindikacije za primjenu umjetnog disanja,</w:t>
            </w:r>
          </w:p>
          <w:p w:rsidR="00DA754A" w:rsidRDefault="00DA754A" w:rsidP="00EB3CF6"/>
          <w:p w:rsidR="00DA754A" w:rsidRDefault="00DA754A" w:rsidP="00EB3CF6">
            <w:r>
              <w:t>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 xml:space="preserve">Opisati način procjene stanja ozlijeđene osobe kao i </w:t>
            </w:r>
            <w:proofErr w:type="spellStart"/>
            <w:r>
              <w:t>kardijalno</w:t>
            </w:r>
            <w:proofErr w:type="spellEnd"/>
            <w:r>
              <w:t xml:space="preserve"> ugrožene osobe.</w:t>
            </w:r>
          </w:p>
          <w:p w:rsidR="00DA754A" w:rsidRDefault="00DA754A" w:rsidP="00EB3CF6">
            <w:r>
              <w:t>Opisati postupak temeljnog održavanja života.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Navesti postupke temeljnog održavanja života.</w:t>
            </w:r>
          </w:p>
          <w:p w:rsidR="00DA754A" w:rsidRDefault="00DA754A" w:rsidP="00EB3CF6">
            <w:r>
              <w:t>Navesti i objasniti kriterije za pozivanje MET-a.</w:t>
            </w:r>
          </w:p>
          <w:p w:rsidR="00DA754A" w:rsidRDefault="00DA754A" w:rsidP="00EB3CF6">
            <w:bookmarkStart w:id="0" w:name="_GoBack"/>
            <w:bookmarkEnd w:id="0"/>
          </w:p>
          <w:p w:rsidR="00DA754A" w:rsidRDefault="00DA754A" w:rsidP="00EB3CF6">
            <w:r>
              <w:t xml:space="preserve">Navesti lijekove koji se koriste u </w:t>
            </w:r>
            <w:proofErr w:type="spellStart"/>
            <w:r>
              <w:t>kardiopulmonalnoj</w:t>
            </w:r>
            <w:proofErr w:type="spellEnd"/>
            <w:r>
              <w:t xml:space="preserve"> reanimaciji.</w:t>
            </w:r>
          </w:p>
          <w:p w:rsidR="00DA754A" w:rsidRDefault="00DA754A" w:rsidP="00EB3CF6">
            <w:r>
              <w:t>Opisati i izvesti prvu pomoć kod udara električne struje i utapanja.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M:izlaganja, dijaloga, demonstracije, prikaz filma</w:t>
            </w:r>
          </w:p>
          <w:p w:rsidR="00DA754A" w:rsidRDefault="00DA754A" w:rsidP="00EB3CF6">
            <w:r>
              <w:t>O: frontalni, rad u paru i rad u grupi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Ploča, kreda</w:t>
            </w:r>
          </w:p>
          <w:p w:rsidR="00DA754A" w:rsidRDefault="00DA754A" w:rsidP="00EB3CF6">
            <w:r>
              <w:t>PC projektor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Lutka za reanimaciju-torzo s indikatorima uspješnosti strunjača,</w:t>
            </w:r>
          </w:p>
          <w:p w:rsidR="00DA754A" w:rsidRDefault="00DA754A" w:rsidP="00EB3CF6"/>
          <w:p w:rsidR="00DA754A" w:rsidRDefault="00DA754A" w:rsidP="00EB3CF6">
            <w:r>
              <w:t xml:space="preserve">maske, </w:t>
            </w:r>
            <w:proofErr w:type="spellStart"/>
            <w:r>
              <w:t>AMBU,dezinficijens</w:t>
            </w:r>
            <w:proofErr w:type="spellEnd"/>
            <w:r>
              <w:t xml:space="preserve">, </w:t>
            </w:r>
          </w:p>
          <w:p w:rsidR="00DA754A" w:rsidRDefault="00DA754A" w:rsidP="00EB3CF6"/>
          <w:p w:rsidR="00DA754A" w:rsidRDefault="00DA754A" w:rsidP="00EB3CF6">
            <w:r>
              <w:t>setovi za umjetno disanje(</w:t>
            </w:r>
            <w:proofErr w:type="spellStart"/>
            <w:r>
              <w:t>air-way</w:t>
            </w:r>
            <w:proofErr w:type="spellEnd"/>
            <w:r>
              <w:t xml:space="preserve">, </w:t>
            </w:r>
            <w:r>
              <w:lastRenderedPageBreak/>
              <w:t xml:space="preserve">endotrahealnu </w:t>
            </w:r>
            <w:proofErr w:type="spellStart"/>
            <w:r>
              <w:t>intubaciju</w:t>
            </w:r>
            <w:proofErr w:type="spellEnd"/>
            <w:r>
              <w:t xml:space="preserve">, </w:t>
            </w:r>
            <w:proofErr w:type="spellStart"/>
            <w:r>
              <w:t>laringealna</w:t>
            </w:r>
            <w:proofErr w:type="spellEnd"/>
            <w:r>
              <w:t xml:space="preserve"> maska)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učionica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>
            <w:r>
              <w:t>3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lastRenderedPageBreak/>
              <w:t>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>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10"/>
            <w:bookmarkEnd w:id="1"/>
            <w:r>
              <w:t>     </w:t>
            </w:r>
            <w:r>
              <w:fldChar w:fldCharType="end"/>
            </w:r>
          </w:p>
        </w:tc>
      </w:tr>
      <w:tr w:rsidR="00DA754A" w:rsidTr="00EB3CF6">
        <w:trPr>
          <w:trHeight w:val="70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lastRenderedPageBreak/>
              <w:t>20.</w:t>
            </w:r>
          </w:p>
          <w:p w:rsidR="00DA754A" w:rsidRDefault="00DA754A" w:rsidP="00EB3CF6">
            <w:r>
              <w:t xml:space="preserve">21.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rPr>
                <w:b/>
              </w:rPr>
            </w:pPr>
            <w:r>
              <w:rPr>
                <w:b/>
              </w:rPr>
              <w:t>KRVARENJE i ŠOK</w:t>
            </w:r>
          </w:p>
          <w:p w:rsidR="00DA754A" w:rsidRDefault="00DA754A" w:rsidP="00EB3CF6">
            <w:r>
              <w:t>Metode zaustavljanja krvarenja</w:t>
            </w:r>
          </w:p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Navesti znakove unutarnjeg krvarenja i iskrvarenja.</w:t>
            </w:r>
          </w:p>
          <w:p w:rsidR="00DA754A" w:rsidRDefault="00DA754A" w:rsidP="00EB3CF6">
            <w:r>
              <w:t>Opisati i izvesti prvu pomoć kod iskrvarenja i unutarnjeg krvarenja,</w:t>
            </w:r>
          </w:p>
          <w:p w:rsidR="00DA754A" w:rsidRDefault="00DA754A" w:rsidP="00EB3CF6">
            <w:r>
              <w:t>Navesti i demonstrirati metode zaustavljanja krvarenja.</w:t>
            </w:r>
          </w:p>
          <w:p w:rsidR="00DA754A" w:rsidRDefault="00DA754A" w:rsidP="00EB3CF6">
            <w:r>
              <w:t>Navesti znakove šoka</w:t>
            </w:r>
          </w:p>
          <w:p w:rsidR="00DA754A" w:rsidRDefault="00DA754A" w:rsidP="00EB3CF6">
            <w:r>
              <w:t>Objasniti način nastanka pojedine vrste šoka.</w:t>
            </w:r>
          </w:p>
          <w:p w:rsidR="00DA754A" w:rsidRDefault="00DA754A" w:rsidP="00EB3CF6">
            <w:r>
              <w:t>Navesti i objasniti način zbrinjavanja pojedine vrste šoka.</w:t>
            </w:r>
          </w:p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M:izlaganja, dijaloga, demonstracije, prikaz filma</w:t>
            </w:r>
          </w:p>
          <w:p w:rsidR="00DA754A" w:rsidRDefault="00DA754A" w:rsidP="00EB3CF6">
            <w:r>
              <w:t>O: frontalni, rad u paru i rad u grupi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roofErr w:type="spellStart"/>
            <w:r>
              <w:t>Ploča,kreda</w:t>
            </w:r>
            <w:proofErr w:type="spellEnd"/>
          </w:p>
          <w:p w:rsidR="00DA754A" w:rsidRDefault="00DA754A" w:rsidP="00EB3CF6">
            <w:proofErr w:type="spellStart"/>
            <w:r>
              <w:t>PC,projektor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 xml:space="preserve">Sterilne gaze, zavoji, </w:t>
            </w:r>
            <w:proofErr w:type="spellStart"/>
            <w:r>
              <w:t>Esmarch</w:t>
            </w:r>
            <w:proofErr w:type="spellEnd"/>
            <w:r>
              <w:t>, strunjača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učionica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</w:tr>
      <w:tr w:rsidR="00DA754A" w:rsidTr="00EB3CF6">
        <w:trPr>
          <w:trHeight w:val="70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,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22.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23.</w:t>
            </w:r>
          </w:p>
          <w:p w:rsidR="00DA754A" w:rsidRDefault="00DA754A" w:rsidP="00EB3CF6">
            <w:pPr>
              <w:jc w:val="right"/>
            </w:pPr>
            <w:r>
              <w:t>24.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HITNI MEDICINSKI POSTUPCI KOD POREMEĆAJA IZAZVANIH </w:t>
            </w:r>
            <w:r>
              <w:rPr>
                <w:b/>
              </w:rPr>
              <w:lastRenderedPageBreak/>
              <w:t>FIZIKALNIM AGENSIMA</w:t>
            </w:r>
          </w:p>
          <w:p w:rsidR="00DA754A" w:rsidRDefault="00DA754A" w:rsidP="00EB3CF6">
            <w:pPr>
              <w:rPr>
                <w:b/>
              </w:rPr>
            </w:pPr>
          </w:p>
          <w:p w:rsidR="00DA754A" w:rsidRDefault="00DA754A" w:rsidP="00EB3CF6">
            <w:r>
              <w:t>Utapanje, Udar električne struje i groma</w:t>
            </w:r>
          </w:p>
          <w:p w:rsidR="00DA754A" w:rsidRDefault="00DA754A" w:rsidP="00EB3CF6"/>
          <w:p w:rsidR="00DA754A" w:rsidRDefault="00DA754A" w:rsidP="00EB3CF6">
            <w:proofErr w:type="spellStart"/>
            <w:r>
              <w:t>Dekompresivna</w:t>
            </w:r>
            <w:proofErr w:type="spellEnd"/>
            <w:r>
              <w:t xml:space="preserve"> bolest</w:t>
            </w:r>
          </w:p>
          <w:p w:rsidR="00DA754A" w:rsidRDefault="00DA754A" w:rsidP="00EB3CF6">
            <w:proofErr w:type="spellStart"/>
            <w:r>
              <w:t>Hipertermija</w:t>
            </w:r>
            <w:proofErr w:type="spellEnd"/>
            <w:r>
              <w:t>,</w:t>
            </w:r>
          </w:p>
          <w:p w:rsidR="00DA754A" w:rsidRDefault="00DA754A" w:rsidP="00EB3CF6">
            <w:pPr>
              <w:rPr>
                <w:b/>
              </w:rPr>
            </w:pPr>
            <w:proofErr w:type="spellStart"/>
            <w:r>
              <w:t>Hipotermij</w:t>
            </w:r>
            <w:r>
              <w:rPr>
                <w:b/>
              </w:rPr>
              <w:t>a</w:t>
            </w:r>
            <w:proofErr w:type="spellEnd"/>
          </w:p>
          <w:p w:rsidR="00DA754A" w:rsidRDefault="00DA754A" w:rsidP="00EB3CF6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lastRenderedPageBreak/>
              <w:t>Objasniti  postupak kod utapanja i udara električne struje i udara groma</w:t>
            </w:r>
          </w:p>
          <w:p w:rsidR="00DA754A" w:rsidRDefault="00DA754A" w:rsidP="00EB3CF6"/>
          <w:p w:rsidR="00DA754A" w:rsidRDefault="00DA754A" w:rsidP="00EB3CF6">
            <w:r>
              <w:t xml:space="preserve">Objasniti nastanak </w:t>
            </w:r>
            <w:proofErr w:type="spellStart"/>
            <w:r>
              <w:t>hipertermije</w:t>
            </w:r>
            <w:proofErr w:type="spellEnd"/>
            <w:r>
              <w:t xml:space="preserve"> i </w:t>
            </w:r>
            <w:proofErr w:type="spellStart"/>
            <w:r>
              <w:t>hipotermije</w:t>
            </w:r>
            <w:proofErr w:type="spellEnd"/>
            <w:r>
              <w:t>.</w:t>
            </w:r>
          </w:p>
          <w:p w:rsidR="00DA754A" w:rsidRDefault="00DA754A" w:rsidP="00EB3CF6">
            <w:r>
              <w:t xml:space="preserve">Opisati  prvu pomoć kod </w:t>
            </w:r>
            <w:proofErr w:type="spellStart"/>
            <w:r>
              <w:t>hipertermije</w:t>
            </w:r>
            <w:proofErr w:type="spellEnd"/>
            <w:r>
              <w:t xml:space="preserve"> i </w:t>
            </w:r>
            <w:proofErr w:type="spellStart"/>
            <w:r>
              <w:t>hipotermije</w:t>
            </w:r>
            <w:proofErr w:type="spellEnd"/>
            <w:r>
              <w:t>.</w:t>
            </w:r>
          </w:p>
          <w:p w:rsidR="00DA754A" w:rsidRDefault="00DA754A" w:rsidP="00EB3CF6"/>
          <w:p w:rsidR="00DA754A" w:rsidRDefault="00DA754A" w:rsidP="00EB3CF6">
            <w:r>
              <w:t xml:space="preserve">Objasniti mehanizam nastanka </w:t>
            </w:r>
            <w:proofErr w:type="spellStart"/>
            <w:r>
              <w:t>dekompresivne</w:t>
            </w:r>
            <w:proofErr w:type="spellEnd"/>
            <w:r>
              <w:t xml:space="preserve"> bolesti i opisati prvu pomoć.</w:t>
            </w:r>
          </w:p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lastRenderedPageBreak/>
              <w:t>M:izlaganja, dijaloga, demonstracije, prikaz filma</w:t>
            </w:r>
          </w:p>
          <w:p w:rsidR="00DA754A" w:rsidRDefault="00DA754A" w:rsidP="00EB3CF6">
            <w:r>
              <w:lastRenderedPageBreak/>
              <w:t>O: frontalni, rad u paru i rad u grupi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roofErr w:type="spellStart"/>
            <w:r>
              <w:t>Ploča,kreda,PC,projektor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 xml:space="preserve">Lutka za </w:t>
            </w:r>
            <w:proofErr w:type="spellStart"/>
            <w:r>
              <w:t>reanimaciju,strunjača,deke</w:t>
            </w:r>
            <w:proofErr w:type="spellEnd"/>
            <w:r>
              <w:t>, plastična folija,</w:t>
            </w:r>
          </w:p>
          <w:p w:rsidR="00DA754A" w:rsidRDefault="00DA754A" w:rsidP="00EB3CF6">
            <w:proofErr w:type="spellStart"/>
            <w:r>
              <w:t>Termovreća,termogelovi</w:t>
            </w:r>
            <w:proofErr w:type="spellEnd"/>
            <w:r>
              <w:t>,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učionica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</w:tr>
      <w:tr w:rsidR="00DA754A" w:rsidTr="00EB3CF6">
        <w:trPr>
          <w:trHeight w:val="70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25.</w:t>
            </w:r>
          </w:p>
          <w:p w:rsidR="00DA754A" w:rsidRDefault="00DA754A" w:rsidP="00EB3CF6">
            <w:pPr>
              <w:jc w:val="right"/>
            </w:pPr>
            <w:r>
              <w:t>26.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27.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28.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29.</w:t>
            </w:r>
          </w:p>
          <w:p w:rsidR="00DA754A" w:rsidRDefault="00DA754A" w:rsidP="00EB3CF6">
            <w:pPr>
              <w:jc w:val="right"/>
            </w:pPr>
            <w:r>
              <w:t>30.</w:t>
            </w:r>
          </w:p>
          <w:p w:rsidR="00DA754A" w:rsidRDefault="00DA754A" w:rsidP="00EB3CF6">
            <w:pPr>
              <w:jc w:val="right"/>
            </w:pPr>
            <w:r>
              <w:t>31.</w:t>
            </w:r>
          </w:p>
          <w:p w:rsidR="00DA754A" w:rsidRDefault="00DA754A" w:rsidP="00EB3CF6"/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rPr>
                <w:b/>
              </w:rPr>
            </w:pPr>
            <w:r>
              <w:rPr>
                <w:b/>
              </w:rPr>
              <w:t>OZLJEDE</w:t>
            </w:r>
          </w:p>
          <w:p w:rsidR="00DA754A" w:rsidRDefault="00DA754A" w:rsidP="00EB3CF6">
            <w:proofErr w:type="spellStart"/>
            <w:r>
              <w:t>Otvorene,zatvorene</w:t>
            </w:r>
            <w:proofErr w:type="spellEnd"/>
            <w:r>
              <w:t xml:space="preserve"> i </w:t>
            </w:r>
            <w:proofErr w:type="spellStart"/>
            <w:r>
              <w:t>penetrantne</w:t>
            </w:r>
            <w:proofErr w:type="spellEnd"/>
            <w:r>
              <w:t xml:space="preserve"> ozljede </w:t>
            </w:r>
            <w:proofErr w:type="spellStart"/>
            <w:r>
              <w:t>ozljede</w:t>
            </w:r>
            <w:proofErr w:type="spellEnd"/>
          </w:p>
          <w:p w:rsidR="00DA754A" w:rsidRDefault="00DA754A" w:rsidP="00EB3CF6">
            <w:r>
              <w:t xml:space="preserve">Postupak s </w:t>
            </w:r>
            <w:proofErr w:type="spellStart"/>
            <w:r>
              <w:t>ranama,amputacijama</w:t>
            </w:r>
            <w:proofErr w:type="spellEnd"/>
            <w:r>
              <w:t xml:space="preserve"> i komplikacije rana</w:t>
            </w:r>
          </w:p>
          <w:p w:rsidR="00DA754A" w:rsidRDefault="00DA754A" w:rsidP="00EB3CF6"/>
          <w:p w:rsidR="00DA754A" w:rsidRDefault="00DA754A" w:rsidP="00EB3CF6">
            <w:r>
              <w:t>Opekline i smrzotine</w:t>
            </w:r>
          </w:p>
          <w:p w:rsidR="00DA754A" w:rsidRDefault="00DA754A" w:rsidP="00EB3CF6"/>
          <w:p w:rsidR="00DA754A" w:rsidRDefault="00DA754A" w:rsidP="00EB3CF6">
            <w:r>
              <w:t>Priprema za pisani rad</w:t>
            </w:r>
          </w:p>
          <w:p w:rsidR="00DA754A" w:rsidRDefault="00DA754A" w:rsidP="00EB3CF6">
            <w:r>
              <w:t>Pisani rad</w:t>
            </w:r>
          </w:p>
          <w:p w:rsidR="00DA754A" w:rsidRDefault="00DA754A" w:rsidP="00EB3CF6">
            <w:r>
              <w:t>Analiza pisanog rada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 xml:space="preserve">Objasniti mehanizam nastanka i izvesti prvu pomoć kod </w:t>
            </w:r>
            <w:proofErr w:type="spellStart"/>
            <w:r>
              <w:t>blast</w:t>
            </w:r>
            <w:proofErr w:type="spellEnd"/>
            <w:r>
              <w:t xml:space="preserve"> i </w:t>
            </w:r>
            <w:proofErr w:type="spellStart"/>
            <w:r>
              <w:t>crush</w:t>
            </w:r>
            <w:proofErr w:type="spellEnd"/>
            <w:r>
              <w:t xml:space="preserve"> ozljede.</w:t>
            </w:r>
          </w:p>
          <w:p w:rsidR="00DA754A" w:rsidRDefault="00DA754A" w:rsidP="00EB3CF6">
            <w:r>
              <w:t>Opisati postupak s ranom. Objasniti mogućnost nastanka i mjere sprječavanja sekundarne infekcije.</w:t>
            </w:r>
          </w:p>
          <w:p w:rsidR="00DA754A" w:rsidRDefault="00DA754A" w:rsidP="00EB3CF6">
            <w:r>
              <w:t xml:space="preserve">Opisati  postupak pružanja prve pomoći kod </w:t>
            </w:r>
            <w:proofErr w:type="spellStart"/>
            <w:r>
              <w:t>penetrantnih</w:t>
            </w:r>
            <w:proofErr w:type="spellEnd"/>
            <w:r>
              <w:t xml:space="preserve"> ozljeda prsnoga koša i trbuha.</w:t>
            </w:r>
          </w:p>
          <w:p w:rsidR="00DA754A" w:rsidRDefault="00DA754A" w:rsidP="00EB3CF6">
            <w:r>
              <w:lastRenderedPageBreak/>
              <w:t>Opisati postupak s amputiranim dijelom tijela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lastRenderedPageBreak/>
              <w:t>M:izlaganja, dijaloga, demonstracije, prikaz filma</w:t>
            </w:r>
          </w:p>
          <w:p w:rsidR="00DA754A" w:rsidRDefault="00DA754A" w:rsidP="00EB3CF6">
            <w:r>
              <w:t>O: frontalni, rad u paru i rad u grupi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roofErr w:type="spellStart"/>
            <w:r>
              <w:t>Ploča,kreda,PC,projektor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 xml:space="preserve">Strunjača, zavojni </w:t>
            </w:r>
            <w:proofErr w:type="spellStart"/>
            <w:r>
              <w:t>materijal,dezinficijens,najlon</w:t>
            </w:r>
            <w:proofErr w:type="spellEnd"/>
            <w:r>
              <w:t xml:space="preserve"> vrećica,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učionica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fldChar w:fldCharType="begin">
                <w:ffData>
                  <w:name w:val="__Fieldmark__661_1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661_1140750704"/>
            <w:bookmarkEnd w:id="2"/>
            <w:r>
              <w:t>     </w:t>
            </w:r>
            <w:r>
              <w:fldChar w:fldCharType="end"/>
            </w:r>
          </w:p>
        </w:tc>
      </w:tr>
      <w:tr w:rsidR="00DA754A" w:rsidTr="00EB3CF6">
        <w:trPr>
          <w:trHeight w:val="3917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Pr>
              <w:jc w:val="right"/>
            </w:pPr>
            <w:r>
              <w:lastRenderedPageBreak/>
              <w:t>32.</w:t>
            </w: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</w:p>
          <w:p w:rsidR="00DA754A" w:rsidRDefault="00DA754A" w:rsidP="00EB3CF6">
            <w:pPr>
              <w:jc w:val="right"/>
            </w:pPr>
            <w:r>
              <w:t>33.</w:t>
            </w:r>
          </w:p>
          <w:p w:rsidR="00DA754A" w:rsidRDefault="00DA754A" w:rsidP="00EB3CF6">
            <w:pPr>
              <w:jc w:val="right"/>
            </w:pPr>
            <w:r>
              <w:t>34.</w:t>
            </w:r>
          </w:p>
          <w:p w:rsidR="00DA754A" w:rsidRDefault="00DA754A" w:rsidP="00EB3CF6">
            <w:pPr>
              <w:jc w:val="right"/>
            </w:pPr>
            <w:r>
              <w:t>35.</w:t>
            </w:r>
          </w:p>
          <w:p w:rsidR="00DA754A" w:rsidRDefault="00DA754A" w:rsidP="00EB3CF6">
            <w:pPr>
              <w:jc w:val="right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PRIJELOMI KOSTIJU i ozljede zgloba</w:t>
            </w:r>
          </w:p>
          <w:p w:rsidR="00DA754A" w:rsidRDefault="00DA754A" w:rsidP="00EB3CF6"/>
          <w:p w:rsidR="00DA754A" w:rsidRDefault="00DA754A" w:rsidP="00EB3CF6">
            <w:r>
              <w:t>Ponavljanje i provjera znanja</w:t>
            </w:r>
          </w:p>
          <w:p w:rsidR="00DA754A" w:rsidRDefault="00DA754A" w:rsidP="00EB3CF6">
            <w:r>
              <w:t>Provjera znanja</w:t>
            </w:r>
          </w:p>
          <w:p w:rsidR="00DA754A" w:rsidRDefault="00DA754A" w:rsidP="00EB3CF6">
            <w:r>
              <w:t>Zaključivanje ocjena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Navesti znakove i moguće komplikacije prijeloma.</w:t>
            </w:r>
          </w:p>
          <w:p w:rsidR="00DA754A" w:rsidRDefault="00DA754A" w:rsidP="00EB3CF6">
            <w:r>
              <w:t>Navesti standardna i  priručna sredstva imobilizacije.</w:t>
            </w:r>
          </w:p>
          <w:p w:rsidR="00DA754A" w:rsidRDefault="00DA754A" w:rsidP="00EB3CF6">
            <w:r>
              <w:t>Navesti znakove i moguće komplikacije prijeloma kralježnice.</w:t>
            </w:r>
          </w:p>
          <w:p w:rsidR="00DA754A" w:rsidRDefault="00DA754A" w:rsidP="00EB3CF6">
            <w:r>
              <w:t>.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M:izlaganja, dijaloga, demonstracije, prikaz filma</w:t>
            </w:r>
          </w:p>
          <w:p w:rsidR="00DA754A" w:rsidRDefault="00DA754A" w:rsidP="00EB3CF6">
            <w:r>
              <w:t>O: frontalni, rad u paru i rad u grupi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roofErr w:type="spellStart"/>
            <w:r>
              <w:t>Ploča,kreda,projektor,PC</w:t>
            </w:r>
            <w:proofErr w:type="spellEnd"/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proofErr w:type="spellStart"/>
            <w:r>
              <w:t>Strunjača,sredstva</w:t>
            </w:r>
            <w:proofErr w:type="spellEnd"/>
            <w:r>
              <w:t xml:space="preserve"> za </w:t>
            </w:r>
            <w:proofErr w:type="spellStart"/>
            <w:r>
              <w:t>imobilizaciju,trokutne</w:t>
            </w:r>
            <w:proofErr w:type="spellEnd"/>
            <w:r>
              <w:t xml:space="preserve"> marame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>
            <w:r>
              <w:t>učionica</w:t>
            </w:r>
          </w:p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  <w:p w:rsidR="00DA754A" w:rsidRDefault="00DA754A" w:rsidP="00EB3CF6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</w:tr>
      <w:tr w:rsidR="00DA754A" w:rsidTr="00EB3CF6">
        <w:trPr>
          <w:trHeight w:val="69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</w:tr>
      <w:tr w:rsidR="00DA754A" w:rsidTr="00EB3CF6">
        <w:trPr>
          <w:trHeight w:val="69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54A" w:rsidRDefault="00DA754A" w:rsidP="00EB3CF6"/>
        </w:tc>
      </w:tr>
    </w:tbl>
    <w:p w:rsidR="00DA754A" w:rsidRDefault="00DA754A" w:rsidP="00DA754A">
      <w:pPr>
        <w:rPr>
          <w:b/>
        </w:rPr>
      </w:pPr>
      <w:r>
        <w:rPr>
          <w:b/>
        </w:rPr>
        <w:t>ELEMENTI OCJENJIVANJA:</w:t>
      </w:r>
    </w:p>
    <w:p w:rsidR="00DA754A" w:rsidRDefault="00DA754A" w:rsidP="00DA754A">
      <w:pPr>
        <w:rPr>
          <w:b/>
        </w:rPr>
      </w:pPr>
    </w:p>
    <w:p w:rsidR="00DA754A" w:rsidRDefault="00DA754A" w:rsidP="00DA754A">
      <w:pPr>
        <w:numPr>
          <w:ilvl w:val="0"/>
          <w:numId w:val="3"/>
        </w:numPr>
      </w:pPr>
      <w:r>
        <w:t>US</w:t>
      </w:r>
      <w:r w:rsidR="000C1D02">
        <w:t xml:space="preserve">VOJENO ZNANJE –sposobnost reproduciranja, razumijevanja i obrazlaganja zadanog sadržaja. Prevladavajući oblik provjere učeničkih postignuća je </w:t>
      </w:r>
      <w:r w:rsidR="00F646A0">
        <w:t>usmeni odgovor.</w:t>
      </w:r>
    </w:p>
    <w:p w:rsidR="00DA754A" w:rsidRDefault="00DA754A" w:rsidP="00DA754A">
      <w:pPr>
        <w:numPr>
          <w:ilvl w:val="0"/>
          <w:numId w:val="3"/>
        </w:numPr>
      </w:pPr>
      <w:r>
        <w:t xml:space="preserve">PRIMJENA </w:t>
      </w:r>
      <w:r w:rsidR="00F646A0">
        <w:t>ZNANJA – sposobnost analize, sinteze i primjene obrađenog nastavnog sadržaja na konkretna pitanja, probleme i zadatke. Prevladavajući oblik provjere učeničkih postignuća je pisana zadaća.</w:t>
      </w:r>
    </w:p>
    <w:p w:rsidR="00DA754A" w:rsidRDefault="00DA754A" w:rsidP="00DA754A"/>
    <w:p w:rsidR="00DA754A" w:rsidRDefault="00DA754A" w:rsidP="00DA754A">
      <w:pPr>
        <w:rPr>
          <w:b/>
        </w:rPr>
      </w:pPr>
    </w:p>
    <w:p w:rsidR="00DA754A" w:rsidRDefault="00DA754A" w:rsidP="00DA754A">
      <w:pPr>
        <w:rPr>
          <w:b/>
        </w:rPr>
      </w:pPr>
    </w:p>
    <w:p w:rsidR="00DA754A" w:rsidRDefault="00DA754A" w:rsidP="00DA754A">
      <w:pPr>
        <w:rPr>
          <w:b/>
        </w:rPr>
      </w:pPr>
      <w:r>
        <w:rPr>
          <w:b/>
        </w:rPr>
        <w:t>KRITERIJI OCJENJIVANJA</w:t>
      </w:r>
    </w:p>
    <w:p w:rsidR="00DA754A" w:rsidRDefault="00DA754A" w:rsidP="00DA754A"/>
    <w:p w:rsidR="00DA754A" w:rsidRDefault="00DA754A" w:rsidP="00DA754A">
      <w:pPr>
        <w:ind w:left="708"/>
        <w:rPr>
          <w:rFonts w:ascii="Calibri Light" w:hAnsi="Calibri Light"/>
        </w:rPr>
      </w:pPr>
      <w:r>
        <w:rPr>
          <w:rFonts w:ascii="Calibri Light" w:hAnsi="Calibri Light"/>
        </w:rPr>
        <w:t>Odličan (5):  samostalno i cjelovito reproducira gradivo, izdvaja bitno, povezuje sadržaje, samostalno i ispravno zaključuje.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Pisani rad 91 – 100% bodova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Samostalni rad: Rad cjelovito obrađuje zadanu temu, </w:t>
      </w:r>
      <w:proofErr w:type="spellStart"/>
      <w:r>
        <w:rPr>
          <w:rFonts w:ascii="Calibri Light" w:hAnsi="Calibri Light"/>
        </w:rPr>
        <w:t>uredan,pregledan</w:t>
      </w:r>
      <w:proofErr w:type="spellEnd"/>
      <w:r>
        <w:rPr>
          <w:rFonts w:ascii="Calibri Light" w:hAnsi="Calibri Light"/>
        </w:rPr>
        <w:t>. Učenik samostalno izlaže, rijetko koristi bilješke i koristi dodatnu        .                                                 opremu.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Aktivnost: Pozorno prati, sustavno vodi bilješke, sudjeluje u diskusiji, pomaže ostalim učenicima, redovito nosi pribor za rad i piše domaće uratke.  </w:t>
      </w:r>
    </w:p>
    <w:p w:rsidR="00DA754A" w:rsidRDefault="00DA754A" w:rsidP="00DA754A">
      <w:pPr>
        <w:rPr>
          <w:rFonts w:ascii="Calibri Light" w:hAnsi="Calibri Light"/>
        </w:rPr>
      </w:pP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Vrlo dobar(4): samostalno i cjelovito reproducira gradivo. Uz vođenje nastavnika izdvaja bitno, povezuje sadržaje i dolazi do zaključka.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Pisani rad 76-90 % bodova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DA754A" w:rsidRDefault="00DA754A" w:rsidP="00DA754A">
      <w:pPr>
        <w:rPr>
          <w:rFonts w:ascii="Calibri Light" w:hAnsi="Calibri Light"/>
        </w:rPr>
      </w:pP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Dobar (3): Samostalno i korektno reproducira gradivo. 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Pisani rad: 61-75% bodova.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DA754A" w:rsidRDefault="00DA754A" w:rsidP="00DA754A">
      <w:pPr>
        <w:rPr>
          <w:rFonts w:ascii="Calibri Light" w:hAnsi="Calibri Light"/>
        </w:rPr>
      </w:pP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Dovoljan(2): Uz vođenje nastavnika može objasniti osnovne pojmove.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Pisani rad: 50-60% bodova.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Samostalni rad: Rad manjim dijelom obrađuje zadanu temu, neuredan i nepregledan, Učenik čita rad,</w:t>
      </w:r>
    </w:p>
    <w:p w:rsidR="00DA754A" w:rsidRDefault="00DA754A" w:rsidP="00DA754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</w:t>
      </w:r>
    </w:p>
    <w:p w:rsidR="00DA754A" w:rsidRDefault="00DA754A" w:rsidP="00DA754A">
      <w:pPr>
        <w:ind w:left="720"/>
      </w:pPr>
    </w:p>
    <w:p w:rsidR="00DA754A" w:rsidRDefault="00DA754A" w:rsidP="00DA754A"/>
    <w:p w:rsidR="00DA754A" w:rsidRDefault="00DA754A" w:rsidP="00DA7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Literatura koja se preporučuje učenicima :</w:t>
      </w:r>
    </w:p>
    <w:p w:rsidR="00DA754A" w:rsidRDefault="00DA754A" w:rsidP="00DA754A">
      <w:pPr>
        <w:numPr>
          <w:ilvl w:val="1"/>
          <w:numId w:val="1"/>
        </w:numPr>
      </w:pPr>
      <w:proofErr w:type="spellStart"/>
      <w:r>
        <w:t>Sklepić</w:t>
      </w:r>
      <w:proofErr w:type="spellEnd"/>
      <w:r>
        <w:t xml:space="preserve"> </w:t>
      </w:r>
      <w:proofErr w:type="spellStart"/>
      <w:r>
        <w:t>Slavko:Hitni</w:t>
      </w:r>
      <w:proofErr w:type="spellEnd"/>
      <w:r>
        <w:t xml:space="preserve"> medicinski postupci, Zrinski </w:t>
      </w:r>
      <w:proofErr w:type="spellStart"/>
      <w:r>
        <w:t>dd</w:t>
      </w:r>
      <w:proofErr w:type="spellEnd"/>
      <w:r>
        <w:t>, Čakovec, 2003.</w:t>
      </w:r>
    </w:p>
    <w:p w:rsidR="00DA754A" w:rsidRDefault="00DA754A" w:rsidP="00DA754A">
      <w:pPr>
        <w:numPr>
          <w:ilvl w:val="1"/>
          <w:numId w:val="1"/>
        </w:numPr>
      </w:pPr>
      <w:proofErr w:type="spellStart"/>
      <w:r>
        <w:t>Vnuk</w:t>
      </w:r>
      <w:proofErr w:type="spellEnd"/>
      <w:r>
        <w:t xml:space="preserve">, V., </w:t>
      </w:r>
      <w:proofErr w:type="spellStart"/>
      <w:r>
        <w:t>Bošan-Kilibarda,I</w:t>
      </w:r>
      <w:proofErr w:type="spellEnd"/>
      <w:r>
        <w:t>.: Prva pomoć, Hrvatski Crveni križ, Zagreb, 2002.</w:t>
      </w:r>
    </w:p>
    <w:p w:rsidR="000C1D02" w:rsidRDefault="000C1D02" w:rsidP="000C1D02">
      <w:pPr>
        <w:ind w:left="720"/>
      </w:pPr>
      <w:r>
        <w:t xml:space="preserve">       3. </w:t>
      </w:r>
      <w:r>
        <w:t xml:space="preserve">Miljenko </w:t>
      </w:r>
      <w:proofErr w:type="spellStart"/>
      <w:r>
        <w:t>Gvožđak</w:t>
      </w:r>
      <w:proofErr w:type="spellEnd"/>
      <w:r>
        <w:t xml:space="preserve">, Branka, Tomljanović: Temeljni hitni medicinski postupci; Hrvatska komora medicinskih sestara, Zavod za hitnu medicinu </w:t>
      </w:r>
      <w:r>
        <w:t xml:space="preserve">     </w:t>
      </w:r>
      <w:r>
        <w:t>2011.</w:t>
      </w:r>
    </w:p>
    <w:p w:rsidR="000C1D02" w:rsidRDefault="000C1D02" w:rsidP="000C1D02">
      <w:pPr>
        <w:ind w:left="1440"/>
      </w:pPr>
    </w:p>
    <w:p w:rsidR="00DA754A" w:rsidRDefault="00DA754A" w:rsidP="00DA754A"/>
    <w:p w:rsidR="00DA754A" w:rsidRDefault="00DA754A" w:rsidP="00DA7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Izvori za pripremu nastavnika:</w:t>
      </w:r>
    </w:p>
    <w:p w:rsidR="00DA754A" w:rsidRDefault="00DA754A" w:rsidP="00DA754A"/>
    <w:p w:rsidR="00DA754A" w:rsidRDefault="00DA754A" w:rsidP="00DA754A">
      <w:pPr>
        <w:numPr>
          <w:ilvl w:val="0"/>
          <w:numId w:val="2"/>
        </w:numPr>
      </w:pPr>
      <w:proofErr w:type="spellStart"/>
      <w:r>
        <w:t>Vnuk,V:Urgentna</w:t>
      </w:r>
      <w:proofErr w:type="spellEnd"/>
      <w:r>
        <w:t xml:space="preserve"> medicina, Zagreb,2001. </w:t>
      </w:r>
    </w:p>
    <w:p w:rsidR="000C1D02" w:rsidRDefault="000C1D02" w:rsidP="00DA754A">
      <w:pPr>
        <w:numPr>
          <w:ilvl w:val="0"/>
          <w:numId w:val="2"/>
        </w:numPr>
      </w:pPr>
      <w:r>
        <w:t xml:space="preserve">Miljenko </w:t>
      </w:r>
      <w:proofErr w:type="spellStart"/>
      <w:r>
        <w:t>Gvožđak</w:t>
      </w:r>
      <w:proofErr w:type="spellEnd"/>
      <w:r>
        <w:t>, Branka, Tomljanović: Temeljni hitni medicinski postupci; Hrvatska komora medicinskih sestara, Zavod za hitnu medicinu 2011.</w:t>
      </w:r>
    </w:p>
    <w:p w:rsidR="00DA754A" w:rsidRDefault="00DA754A" w:rsidP="00DA754A">
      <w:pPr>
        <w:numPr>
          <w:ilvl w:val="0"/>
          <w:numId w:val="2"/>
        </w:numPr>
      </w:pPr>
      <w:proofErr w:type="spellStart"/>
      <w:r>
        <w:t>Sklepić</w:t>
      </w:r>
      <w:proofErr w:type="spellEnd"/>
      <w:r>
        <w:t xml:space="preserve"> </w:t>
      </w:r>
      <w:proofErr w:type="spellStart"/>
      <w:r>
        <w:t>Slavko:Hitni</w:t>
      </w:r>
      <w:proofErr w:type="spellEnd"/>
      <w:r>
        <w:t xml:space="preserve"> medicinski postupci, Zrinski </w:t>
      </w:r>
      <w:proofErr w:type="spellStart"/>
      <w:r>
        <w:t>dd</w:t>
      </w:r>
      <w:proofErr w:type="spellEnd"/>
      <w:r>
        <w:t>, Čakovec, 2003.</w:t>
      </w:r>
    </w:p>
    <w:p w:rsidR="00DA754A" w:rsidRDefault="00DA754A" w:rsidP="00DA754A">
      <w:pPr>
        <w:numPr>
          <w:ilvl w:val="0"/>
          <w:numId w:val="2"/>
        </w:numPr>
      </w:pPr>
      <w:proofErr w:type="spellStart"/>
      <w:r>
        <w:t>veb</w:t>
      </w:r>
      <w:proofErr w:type="spellEnd"/>
      <w:r>
        <w:t xml:space="preserve"> stranice hrvatskog društva za </w:t>
      </w:r>
      <w:proofErr w:type="spellStart"/>
      <w:r>
        <w:t>reanimatologiju</w:t>
      </w:r>
      <w:proofErr w:type="spellEnd"/>
    </w:p>
    <w:p w:rsidR="00DA754A" w:rsidRDefault="00DA754A" w:rsidP="00DA754A"/>
    <w:p w:rsidR="00DA754A" w:rsidRDefault="00DA754A" w:rsidP="00DA754A">
      <w:r>
        <w:t xml:space="preserve">Na kraju nastavne godine održat će se </w:t>
      </w:r>
      <w:r>
        <w:rPr>
          <w:b/>
        </w:rPr>
        <w:t>evaluacija</w:t>
      </w:r>
      <w:r>
        <w:t xml:space="preserve"> nastave od strane učenika.</w:t>
      </w:r>
    </w:p>
    <w:p w:rsidR="00DA754A" w:rsidRDefault="00DA754A" w:rsidP="00DA754A"/>
    <w:p w:rsidR="00DA754A" w:rsidRDefault="00DA754A" w:rsidP="00DA754A"/>
    <w:p w:rsidR="00DA754A" w:rsidRDefault="00DA754A" w:rsidP="00DA754A"/>
    <w:p w:rsidR="00DA754A" w:rsidRDefault="00DA754A" w:rsidP="00DA754A"/>
    <w:p w:rsidR="00DA754A" w:rsidRDefault="00DA754A" w:rsidP="00DA754A"/>
    <w:p w:rsidR="00DA754A" w:rsidRDefault="00DA754A" w:rsidP="00DA754A"/>
    <w:p w:rsidR="00CE7C96" w:rsidRDefault="00CE7C96"/>
    <w:sectPr w:rsidR="00CE7C96">
      <w:pgSz w:w="15840" w:h="12240" w:orient="landscape"/>
      <w:pgMar w:top="1797" w:right="1440" w:bottom="1797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510"/>
    <w:multiLevelType w:val="multilevel"/>
    <w:tmpl w:val="81A2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DE706D"/>
    <w:multiLevelType w:val="multilevel"/>
    <w:tmpl w:val="C14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823B26"/>
    <w:multiLevelType w:val="multilevel"/>
    <w:tmpl w:val="A38CD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A"/>
    <w:rsid w:val="000C1D02"/>
    <w:rsid w:val="000C4177"/>
    <w:rsid w:val="00774E18"/>
    <w:rsid w:val="007C7B16"/>
    <w:rsid w:val="00CE7C96"/>
    <w:rsid w:val="00DA754A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50A4-AC08-479B-982A-7C8F00C6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qFormat/>
    <w:rsid w:val="00DA754A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qFormat/>
    <w:rsid w:val="00DA75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rsid w:val="00DA754A"/>
    <w:pPr>
      <w:jc w:val="center"/>
    </w:pPr>
    <w:rPr>
      <w:lang w:val="en-GB"/>
    </w:rPr>
  </w:style>
  <w:style w:type="character" w:customStyle="1" w:styleId="TijelotekstaChar1">
    <w:name w:val="Tijelo teksta Char1"/>
    <w:basedOn w:val="Zadanifontodlomka"/>
    <w:uiPriority w:val="99"/>
    <w:semiHidden/>
    <w:rsid w:val="00DA754A"/>
    <w:rPr>
      <w:rFonts w:ascii="Times New Roman" w:eastAsia="Times New Roman" w:hAnsi="Times New Roman" w:cs="Times New Roman"/>
      <w:sz w:val="20"/>
      <w:szCs w:val="20"/>
    </w:rPr>
  </w:style>
  <w:style w:type="paragraph" w:styleId="Naslov">
    <w:name w:val="Title"/>
    <w:basedOn w:val="Normal"/>
    <w:link w:val="NaslovChar"/>
    <w:qFormat/>
    <w:rsid w:val="00DA754A"/>
    <w:pPr>
      <w:jc w:val="center"/>
    </w:pPr>
    <w:rPr>
      <w:sz w:val="28"/>
    </w:rPr>
  </w:style>
  <w:style w:type="character" w:customStyle="1" w:styleId="NaslovChar1">
    <w:name w:val="Naslov Char1"/>
    <w:basedOn w:val="Zadanifontodlomka"/>
    <w:uiPriority w:val="10"/>
    <w:rsid w:val="00DA75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2018-09-03T10:24:00Z</dcterms:created>
  <dcterms:modified xsi:type="dcterms:W3CDTF">2018-09-03T11:26:00Z</dcterms:modified>
</cp:coreProperties>
</file>